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firstRow="1" w:lastRow="1" w:firstColumn="1" w:lastColumn="1" w:noHBand="0" w:noVBand="0"/>
      </w:tblPr>
      <w:tblGrid>
        <w:gridCol w:w="1720"/>
        <w:gridCol w:w="8760"/>
      </w:tblGrid>
      <w:tr w:rsidR="00900FD7" w:rsidRPr="00C47CE0" w14:paraId="301A594E" w14:textId="77777777" w:rsidTr="00F65677">
        <w:trPr>
          <w:cantSplit/>
          <w:trHeight w:val="190"/>
          <w:tblHeader/>
        </w:trPr>
        <w:tc>
          <w:tcPr>
            <w:tcW w:w="10480" w:type="dxa"/>
            <w:gridSpan w:val="2"/>
          </w:tcPr>
          <w:p w14:paraId="28E9E59C" w14:textId="77777777" w:rsidR="00900FD7" w:rsidRPr="002272EA" w:rsidRDefault="00900FD7" w:rsidP="00F65677">
            <w:pPr>
              <w:jc w:val="center"/>
              <w:rPr>
                <w:rFonts w:cs="Arial"/>
                <w:b/>
                <w:highlight w:val="cyan"/>
              </w:rPr>
            </w:pPr>
            <w:r w:rsidRPr="002272EA">
              <w:rPr>
                <w:rFonts w:cs="Arial"/>
                <w:b/>
                <w:highlight w:val="cyan"/>
              </w:rPr>
              <w:t>Instructional Timeline – 8</w:t>
            </w:r>
            <w:r w:rsidRPr="002272EA">
              <w:rPr>
                <w:rFonts w:cs="Arial"/>
                <w:b/>
                <w:highlight w:val="cyan"/>
                <w:vertAlign w:val="superscript"/>
              </w:rPr>
              <w:t>th</w:t>
            </w:r>
            <w:r w:rsidRPr="002272EA">
              <w:rPr>
                <w:rFonts w:cs="Arial"/>
                <w:b/>
                <w:highlight w:val="cyan"/>
              </w:rPr>
              <w:t xml:space="preserve"> Grade ELAR</w:t>
            </w:r>
          </w:p>
        </w:tc>
      </w:tr>
      <w:tr w:rsidR="00900FD7" w:rsidRPr="00C47CE0" w14:paraId="0A388C0A" w14:textId="77777777" w:rsidTr="00F65677">
        <w:trPr>
          <w:cantSplit/>
          <w:trHeight w:val="237"/>
          <w:tblHeader/>
        </w:trPr>
        <w:tc>
          <w:tcPr>
            <w:tcW w:w="10480" w:type="dxa"/>
            <w:gridSpan w:val="2"/>
          </w:tcPr>
          <w:p w14:paraId="7DE0D1AF" w14:textId="77777777" w:rsidR="00900FD7" w:rsidRPr="002272EA" w:rsidRDefault="00900FD7" w:rsidP="00F65677">
            <w:pPr>
              <w:jc w:val="center"/>
              <w:rPr>
                <w:rFonts w:cs="Arial"/>
                <w:b/>
                <w:highlight w:val="cyan"/>
              </w:rPr>
            </w:pPr>
            <w:r w:rsidRPr="002272EA">
              <w:rPr>
                <w:rFonts w:cs="Arial"/>
                <w:b/>
                <w:highlight w:val="cyan"/>
              </w:rPr>
              <w:t>Unit Five</w:t>
            </w:r>
            <w:r w:rsidR="00EF3CDB" w:rsidRPr="002272EA">
              <w:rPr>
                <w:rFonts w:cs="Arial"/>
                <w:b/>
                <w:highlight w:val="cyan"/>
              </w:rPr>
              <w:t xml:space="preserve"> B</w:t>
            </w:r>
          </w:p>
          <w:p w14:paraId="34D92A4D" w14:textId="77777777" w:rsidR="00EF3CDB" w:rsidRPr="002272EA" w:rsidRDefault="00AB6763" w:rsidP="00EF3CDB">
            <w:pPr>
              <w:jc w:val="center"/>
              <w:rPr>
                <w:rFonts w:cs="Arial"/>
                <w:b/>
                <w:highlight w:val="cyan"/>
              </w:rPr>
            </w:pPr>
            <w:r w:rsidRPr="002272EA">
              <w:rPr>
                <w:rFonts w:cs="Arial"/>
                <w:b/>
                <w:highlight w:val="cyan"/>
              </w:rPr>
              <w:t xml:space="preserve">Our Place in the World: </w:t>
            </w:r>
            <w:r w:rsidR="00900FD7" w:rsidRPr="002272EA">
              <w:rPr>
                <w:rFonts w:cs="Arial"/>
                <w:b/>
                <w:highlight w:val="cyan"/>
              </w:rPr>
              <w:t>Analysis and Synthesis Across Texts</w:t>
            </w:r>
          </w:p>
        </w:tc>
      </w:tr>
      <w:tr w:rsidR="00900FD7" w:rsidRPr="00C47CE0" w14:paraId="7D28F693" w14:textId="77777777" w:rsidTr="00F65677">
        <w:trPr>
          <w:cantSplit/>
          <w:trHeight w:val="250"/>
        </w:trPr>
        <w:tc>
          <w:tcPr>
            <w:tcW w:w="10480" w:type="dxa"/>
            <w:gridSpan w:val="2"/>
            <w:vAlign w:val="center"/>
          </w:tcPr>
          <w:p w14:paraId="36611AB9" w14:textId="77777777" w:rsidR="00900FD7" w:rsidRPr="002272EA" w:rsidRDefault="00900FD7" w:rsidP="00F65677">
            <w:pPr>
              <w:pStyle w:val="Header"/>
              <w:tabs>
                <w:tab w:val="clear" w:pos="4320"/>
                <w:tab w:val="clear" w:pos="8640"/>
              </w:tabs>
              <w:jc w:val="center"/>
              <w:rPr>
                <w:rFonts w:cs="Arial"/>
                <w:b/>
                <w:highlight w:val="cyan"/>
              </w:rPr>
            </w:pPr>
            <w:r w:rsidRPr="002272EA">
              <w:rPr>
                <w:rFonts w:cs="Arial"/>
                <w:b/>
                <w:highlight w:val="cyan"/>
              </w:rPr>
              <w:t xml:space="preserve">Suggested Time Frame:  ≈ </w:t>
            </w:r>
            <w:r w:rsidR="00EF3CDB" w:rsidRPr="002272EA">
              <w:rPr>
                <w:rFonts w:cs="Arial"/>
                <w:b/>
                <w:highlight w:val="cyan"/>
              </w:rPr>
              <w:t>Fifth Six Weeks (3 weeks/14 days)</w:t>
            </w:r>
          </w:p>
          <w:p w14:paraId="464B02CC" w14:textId="77777777" w:rsidR="002272EA" w:rsidRPr="002272EA" w:rsidRDefault="002272EA" w:rsidP="00F65677">
            <w:pPr>
              <w:pStyle w:val="Header"/>
              <w:tabs>
                <w:tab w:val="clear" w:pos="4320"/>
                <w:tab w:val="clear" w:pos="8640"/>
              </w:tabs>
              <w:jc w:val="center"/>
              <w:rPr>
                <w:rFonts w:cs="Arial"/>
                <w:b/>
                <w:highlight w:val="cyan"/>
              </w:rPr>
            </w:pPr>
            <w:r w:rsidRPr="002272EA">
              <w:rPr>
                <w:rFonts w:cs="Arial"/>
                <w:b/>
                <w:highlight w:val="cyan"/>
              </w:rPr>
              <w:t>March 18 – April 5</w:t>
            </w:r>
          </w:p>
          <w:p w14:paraId="46B732E9" w14:textId="77777777" w:rsidR="00900FD7" w:rsidRPr="002272EA" w:rsidRDefault="00900FD7" w:rsidP="00F65677">
            <w:pPr>
              <w:pStyle w:val="Header"/>
              <w:tabs>
                <w:tab w:val="clear" w:pos="4320"/>
                <w:tab w:val="clear" w:pos="8640"/>
              </w:tabs>
              <w:jc w:val="center"/>
              <w:rPr>
                <w:rFonts w:cs="Arial"/>
                <w:b/>
                <w:highlight w:val="cyan"/>
              </w:rPr>
            </w:pPr>
            <w:r w:rsidRPr="002272EA">
              <w:rPr>
                <w:rFonts w:cs="Arial"/>
                <w:b/>
                <w:highlight w:val="cyan"/>
              </w:rPr>
              <w:t>(Includes STAAR Reading Testing</w:t>
            </w:r>
            <w:r w:rsidR="003B0E86" w:rsidRPr="002272EA">
              <w:rPr>
                <w:rFonts w:cs="Arial"/>
                <w:b/>
                <w:highlight w:val="cyan"/>
              </w:rPr>
              <w:t>, March 27, 2012</w:t>
            </w:r>
            <w:r w:rsidRPr="002272EA">
              <w:rPr>
                <w:rFonts w:cs="Arial"/>
                <w:b/>
                <w:highlight w:val="cyan"/>
              </w:rPr>
              <w:t>)</w:t>
            </w:r>
          </w:p>
        </w:tc>
      </w:tr>
      <w:tr w:rsidR="00900FD7" w:rsidRPr="00C47CE0" w14:paraId="06B659AA" w14:textId="77777777" w:rsidTr="00F65677">
        <w:trPr>
          <w:cantSplit/>
          <w:trHeight w:val="250"/>
        </w:trPr>
        <w:tc>
          <w:tcPr>
            <w:tcW w:w="1720" w:type="dxa"/>
          </w:tcPr>
          <w:p w14:paraId="27884EC1" w14:textId="77777777" w:rsidR="00900FD7" w:rsidRPr="00C47CE0" w:rsidRDefault="00900FD7" w:rsidP="00F65677">
            <w:pPr>
              <w:pStyle w:val="Header"/>
              <w:tabs>
                <w:tab w:val="clear" w:pos="4320"/>
                <w:tab w:val="clear" w:pos="8640"/>
              </w:tabs>
              <w:rPr>
                <w:rFonts w:cs="Arial"/>
                <w:b/>
              </w:rPr>
            </w:pPr>
            <w:r w:rsidRPr="00C47CE0">
              <w:rPr>
                <w:rFonts w:cs="Arial"/>
                <w:b/>
              </w:rPr>
              <w:t>Introduction</w:t>
            </w:r>
          </w:p>
        </w:tc>
        <w:tc>
          <w:tcPr>
            <w:tcW w:w="8760" w:type="dxa"/>
          </w:tcPr>
          <w:p w14:paraId="33420493" w14:textId="77777777" w:rsidR="00900FD7" w:rsidRPr="00C47CE0" w:rsidRDefault="001F2858" w:rsidP="00AB6763">
            <w:pPr>
              <w:pStyle w:val="Header"/>
              <w:tabs>
                <w:tab w:val="clear" w:pos="4320"/>
                <w:tab w:val="clear" w:pos="8640"/>
              </w:tabs>
              <w:rPr>
                <w:rFonts w:cs="Arial"/>
              </w:rPr>
            </w:pPr>
            <w:r w:rsidRPr="000F4E13">
              <w:rPr>
                <w:rFonts w:cs="Arial"/>
              </w:rPr>
              <w:t xml:space="preserve">The Instructional Timeline is provided for teachers to assist with the organization of the six weeks of TEKS/SE into shorter periods of time. </w:t>
            </w:r>
            <w:r w:rsidRPr="000F4E13">
              <w:rPr>
                <w:rFonts w:cs="Arial"/>
                <w:color w:val="000000"/>
              </w:rPr>
              <w:t xml:space="preserve">Teachers must formatively assess student understanding of vertically-aligned objectives and vocabulary for previous grade levels and current grade levels at the beginning and end of the unit as well as throughout the unit. </w:t>
            </w:r>
            <w:r w:rsidRPr="000F4E13">
              <w:rPr>
                <w:rFonts w:cs="Arial"/>
              </w:rPr>
              <w:t xml:space="preserve">In terms of pacing considerations, this timeline includes </w:t>
            </w:r>
            <w:r w:rsidR="00EF3CDB" w:rsidRPr="00EF3CDB">
              <w:rPr>
                <w:rFonts w:cs="Arial"/>
                <w:b/>
              </w:rPr>
              <w:t>14</w:t>
            </w:r>
            <w:r w:rsidRPr="00EF3CDB">
              <w:rPr>
                <w:rFonts w:cs="Arial"/>
                <w:b/>
              </w:rPr>
              <w:t xml:space="preserve"> </w:t>
            </w:r>
            <w:r w:rsidRPr="000F4E13">
              <w:rPr>
                <w:rFonts w:cs="Arial"/>
                <w:b/>
              </w:rPr>
              <w:t xml:space="preserve">days total for instruction and </w:t>
            </w:r>
            <w:r w:rsidR="00AB6763">
              <w:rPr>
                <w:rFonts w:cs="Arial"/>
                <w:b/>
              </w:rPr>
              <w:t>2</w:t>
            </w:r>
            <w:r w:rsidRPr="000F4E13">
              <w:rPr>
                <w:rFonts w:cs="Arial"/>
                <w:b/>
              </w:rPr>
              <w:t xml:space="preserve"> day</w:t>
            </w:r>
            <w:r w:rsidR="00AB6763">
              <w:rPr>
                <w:rFonts w:cs="Arial"/>
                <w:b/>
              </w:rPr>
              <w:t>s</w:t>
            </w:r>
            <w:r w:rsidRPr="000F4E13">
              <w:rPr>
                <w:rFonts w:cs="Arial"/>
                <w:b/>
              </w:rPr>
              <w:t xml:space="preserve"> (</w:t>
            </w:r>
            <w:r w:rsidR="00EF3CDB">
              <w:rPr>
                <w:rFonts w:cs="Arial"/>
                <w:b/>
              </w:rPr>
              <w:t>1</w:t>
            </w:r>
            <w:r w:rsidR="00AB6763">
              <w:rPr>
                <w:rFonts w:cs="Arial"/>
                <w:b/>
              </w:rPr>
              <w:t>2</w:t>
            </w:r>
            <w:r w:rsidRPr="000F4E13">
              <w:rPr>
                <w:rFonts w:cs="Arial"/>
                <w:b/>
              </w:rPr>
              <w:t xml:space="preserve"> + </w:t>
            </w:r>
            <w:r w:rsidR="00AB6763">
              <w:rPr>
                <w:rFonts w:cs="Arial"/>
                <w:b/>
              </w:rPr>
              <w:t>2</w:t>
            </w:r>
            <w:r w:rsidRPr="000F4E13">
              <w:rPr>
                <w:rFonts w:cs="Arial"/>
                <w:b/>
              </w:rPr>
              <w:t>)</w:t>
            </w:r>
            <w:r w:rsidRPr="000F4E13">
              <w:rPr>
                <w:rFonts w:cs="Arial"/>
              </w:rPr>
              <w:t xml:space="preserve"> to extend instruction and/or to reteach as necessary. </w:t>
            </w:r>
            <w:r w:rsidRPr="000F4E13">
              <w:rPr>
                <w:rFonts w:cs="Arial"/>
                <w:color w:val="000000"/>
              </w:rPr>
              <w:t xml:space="preserve">Teachers are responsible for making instructional decisions based on formative assessment data by extending instruction and/or </w:t>
            </w:r>
            <w:proofErr w:type="spellStart"/>
            <w:r w:rsidRPr="000F4E13">
              <w:rPr>
                <w:rFonts w:cs="Arial"/>
                <w:color w:val="000000"/>
              </w:rPr>
              <w:t>reteaching</w:t>
            </w:r>
            <w:proofErr w:type="spellEnd"/>
            <w:r w:rsidRPr="000F4E13">
              <w:rPr>
                <w:rFonts w:cs="Arial"/>
                <w:color w:val="000000"/>
              </w:rPr>
              <w:t xml:space="preserve"> concepts for mastery within this time frame</w:t>
            </w:r>
          </w:p>
        </w:tc>
      </w:tr>
      <w:tr w:rsidR="00900FD7" w:rsidRPr="00C47CE0" w14:paraId="587AB2C1" w14:textId="77777777" w:rsidTr="00F65677">
        <w:trPr>
          <w:cantSplit/>
          <w:trHeight w:val="250"/>
        </w:trPr>
        <w:tc>
          <w:tcPr>
            <w:tcW w:w="1720" w:type="dxa"/>
          </w:tcPr>
          <w:p w14:paraId="1C9A9591" w14:textId="77777777" w:rsidR="00900FD7" w:rsidRPr="00C47CE0" w:rsidRDefault="00900FD7" w:rsidP="00F65677">
            <w:pPr>
              <w:rPr>
                <w:rFonts w:cs="Arial"/>
                <w:b/>
              </w:rPr>
            </w:pPr>
            <w:r w:rsidRPr="00C47CE0">
              <w:rPr>
                <w:rFonts w:cs="Arial"/>
                <w:b/>
              </w:rPr>
              <w:t xml:space="preserve">Description </w:t>
            </w:r>
          </w:p>
        </w:tc>
        <w:tc>
          <w:tcPr>
            <w:tcW w:w="8760" w:type="dxa"/>
          </w:tcPr>
          <w:p w14:paraId="7168A81A" w14:textId="77777777" w:rsidR="003B679F" w:rsidRPr="002272EA" w:rsidRDefault="005C3FA9" w:rsidP="005C3FA9">
            <w:pPr>
              <w:rPr>
                <w:highlight w:val="cyan"/>
              </w:rPr>
            </w:pPr>
            <w:r w:rsidRPr="002272EA">
              <w:rPr>
                <w:highlight w:val="cyan"/>
              </w:rPr>
              <w:t xml:space="preserve">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establish purposes for reading selected texts based upon own or others’ desired outcome to enhance comprehension; ask literal, interpretive, evaluative, and universal questions of text; reflect on understanding to monitor comprehension (e.g., summarizing and synthesizing; making textual, personal, and world connections; creating sensory images); make complex inferences about text and use textual evidence to support understanding; summarize, paraphrase, and synthesize texts in ways that maintain meaning and logical order within a text and across texts; and make </w:t>
            </w:r>
            <w:proofErr w:type="spellStart"/>
            <w:r w:rsidRPr="002272EA">
              <w:rPr>
                <w:highlight w:val="cyan"/>
              </w:rPr>
              <w:t>intertextual</w:t>
            </w:r>
            <w:proofErr w:type="spellEnd"/>
            <w:r w:rsidRPr="002272EA">
              <w:rPr>
                <w:highlight w:val="cyan"/>
              </w:rPr>
              <w:t xml:space="preserve"> links among and across texts, including other media (e.g., film, play), and provide textual evidence. </w:t>
            </w:r>
          </w:p>
          <w:p w14:paraId="5705D1C6" w14:textId="77777777" w:rsidR="003B679F" w:rsidRPr="002272EA" w:rsidRDefault="003B679F" w:rsidP="005C3FA9">
            <w:pPr>
              <w:rPr>
                <w:highlight w:val="cyan"/>
              </w:rPr>
            </w:pPr>
          </w:p>
          <w:p w14:paraId="154D7B2A" w14:textId="77777777" w:rsidR="00900FD7" w:rsidRPr="00C47CE0" w:rsidRDefault="005C3FA9" w:rsidP="003B679F">
            <w:pPr>
              <w:rPr>
                <w:rFonts w:cs="Arial"/>
              </w:rPr>
            </w:pPr>
            <w:r w:rsidRPr="002272EA">
              <w:rPr>
                <w:highlight w:val="cyan"/>
              </w:rPr>
              <w:t>In addition, students will write short answers in response to various texts read throughout the unit. In order to better prepare students for high school, teachers are advised to reference the STAAR Grade 9 reading rubrics for both the single and connecting selections.</w:t>
            </w:r>
            <w:r w:rsidR="001B5B26" w:rsidRPr="002272EA">
              <w:rPr>
                <w:highlight w:val="cyan"/>
              </w:rPr>
              <w:t xml:space="preserve"> </w:t>
            </w:r>
            <w:r w:rsidRPr="002272EA">
              <w:rPr>
                <w:highlight w:val="cyan"/>
              </w:rPr>
              <w:t>This unit is not about test preparation, but an</w:t>
            </w:r>
            <w:r w:rsidR="003B679F" w:rsidRPr="002272EA">
              <w:rPr>
                <w:highlight w:val="cyan"/>
              </w:rPr>
              <w:t xml:space="preserve"> opportunity to reinforce important TEKS and </w:t>
            </w:r>
            <w:r w:rsidRPr="002272EA">
              <w:rPr>
                <w:highlight w:val="cyan"/>
              </w:rPr>
              <w:t>comprehension skills prior to state assessments</w:t>
            </w:r>
            <w:r w:rsidR="001B5B26" w:rsidRPr="002272EA">
              <w:rPr>
                <w:highlight w:val="cyan"/>
              </w:rPr>
              <w:t xml:space="preserve"> with students</w:t>
            </w:r>
            <w:r w:rsidRPr="002272EA">
              <w:rPr>
                <w:highlight w:val="cyan"/>
              </w:rPr>
              <w:t>.</w:t>
            </w:r>
            <w:r w:rsidR="001B5B26" w:rsidRPr="002272EA">
              <w:rPr>
                <w:highlight w:val="cyan"/>
              </w:rPr>
              <w:t xml:space="preserve"> </w:t>
            </w:r>
            <w:r w:rsidR="003B679F" w:rsidRPr="002272EA">
              <w:rPr>
                <w:highlight w:val="cyan"/>
              </w:rPr>
              <w:t>The literature textbook contains a wide range of literature that may be utilized that is not taught in other units.</w:t>
            </w:r>
            <w:r w:rsidR="003B679F">
              <w:t xml:space="preserve"> </w:t>
            </w:r>
            <w:r>
              <w:t xml:space="preserve">   </w:t>
            </w:r>
          </w:p>
        </w:tc>
      </w:tr>
      <w:tr w:rsidR="00900FD7" w:rsidRPr="00C47CE0" w14:paraId="3D641F01" w14:textId="77777777" w:rsidTr="00F65677">
        <w:trPr>
          <w:trHeight w:val="217"/>
        </w:trPr>
        <w:tc>
          <w:tcPr>
            <w:tcW w:w="1720" w:type="dxa"/>
          </w:tcPr>
          <w:p w14:paraId="76286E4D" w14:textId="77777777" w:rsidR="001574AF" w:rsidRPr="00C47CE0" w:rsidRDefault="001574AF" w:rsidP="001574AF">
            <w:pPr>
              <w:rPr>
                <w:rFonts w:cs="Arial"/>
                <w:b/>
              </w:rPr>
            </w:pPr>
            <w:r w:rsidRPr="00C47CE0">
              <w:rPr>
                <w:rFonts w:cs="Arial"/>
                <w:b/>
              </w:rPr>
              <w:t>TEKS/SE taught during this period and eligible for testing on district assessments</w:t>
            </w:r>
          </w:p>
          <w:p w14:paraId="081C7829" w14:textId="77777777" w:rsidR="001574AF" w:rsidRPr="00C47CE0" w:rsidRDefault="001574AF" w:rsidP="001574AF">
            <w:pPr>
              <w:rPr>
                <w:rFonts w:cs="Arial"/>
                <w:b/>
              </w:rPr>
            </w:pPr>
          </w:p>
          <w:p w14:paraId="473A7DDB" w14:textId="77777777" w:rsidR="001574AF" w:rsidRPr="00C47CE0" w:rsidRDefault="001574AF" w:rsidP="001574AF">
            <w:pPr>
              <w:rPr>
                <w:rFonts w:cs="Arial"/>
                <w:b/>
              </w:rPr>
            </w:pPr>
            <w:r w:rsidRPr="00C47CE0">
              <w:rPr>
                <w:rFonts w:cs="Arial"/>
                <w:b/>
              </w:rPr>
              <w:t>Bold and underlined TEKS/SE are high stakes for our district (less than ___% mastery on TAKS)</w:t>
            </w:r>
          </w:p>
          <w:p w14:paraId="29FB26E8" w14:textId="77777777" w:rsidR="001574AF" w:rsidRPr="00C47CE0" w:rsidRDefault="001574AF" w:rsidP="001574AF">
            <w:pPr>
              <w:rPr>
                <w:rFonts w:cs="Arial"/>
                <w:b/>
              </w:rPr>
            </w:pPr>
          </w:p>
          <w:p w14:paraId="23105EC9" w14:textId="77777777" w:rsidR="001574AF" w:rsidRPr="00C47CE0" w:rsidDel="00A96C11" w:rsidRDefault="001574AF" w:rsidP="001574AF">
            <w:pPr>
              <w:rPr>
                <w:rFonts w:cs="Arial"/>
                <w:b/>
              </w:rPr>
            </w:pPr>
            <w:r w:rsidRPr="00C47CE0">
              <w:rPr>
                <w:rFonts w:cs="Arial"/>
                <w:b/>
              </w:rPr>
              <w:t>Bold TEKS/SE are assessed on TAKS</w:t>
            </w:r>
          </w:p>
          <w:p w14:paraId="461109F4" w14:textId="77777777" w:rsidR="00900FD7" w:rsidRPr="00C47CE0" w:rsidRDefault="00900FD7" w:rsidP="00F65677">
            <w:pPr>
              <w:rPr>
                <w:rFonts w:cs="Arial"/>
                <w:b/>
              </w:rPr>
            </w:pPr>
          </w:p>
        </w:tc>
        <w:tc>
          <w:tcPr>
            <w:tcW w:w="8760" w:type="dxa"/>
          </w:tcPr>
          <w:p w14:paraId="16B7B3AE" w14:textId="77777777" w:rsidR="002E2F17" w:rsidRPr="00577272" w:rsidRDefault="002E2F17" w:rsidP="002E2F17">
            <w:pPr>
              <w:rPr>
                <w:rFonts w:eastAsia="Arial Unicode MS" w:cs="Arial"/>
                <w:b/>
              </w:rPr>
            </w:pPr>
            <w:r w:rsidRPr="00577272">
              <w:rPr>
                <w:rFonts w:eastAsia="Arial Unicode MS" w:cs="Arial"/>
                <w:b/>
              </w:rPr>
              <w:t>NON-NEGOTIABLE TEKS WRITING PRODUCTS</w:t>
            </w:r>
            <w:r>
              <w:rPr>
                <w:rFonts w:eastAsia="Arial Unicode MS" w:cs="Arial"/>
                <w:b/>
              </w:rPr>
              <w:t>:</w:t>
            </w:r>
          </w:p>
          <w:p w14:paraId="2074CC1E" w14:textId="77777777" w:rsidR="002E2F17" w:rsidRPr="00577272" w:rsidRDefault="002E2F17" w:rsidP="002E2F17">
            <w:pPr>
              <w:rPr>
                <w:rFonts w:eastAsia="Arial Unicode MS" w:cs="Arial"/>
                <w:b/>
              </w:rPr>
            </w:pPr>
            <w:r w:rsidRPr="00577272">
              <w:rPr>
                <w:rFonts w:eastAsia="Arial Unicode MS" w:cs="Arial"/>
                <w:b/>
              </w:rPr>
              <w:t xml:space="preserve">See Assessment/Work Products box below for additional information. </w:t>
            </w:r>
          </w:p>
          <w:p w14:paraId="3BC74D53" w14:textId="77777777" w:rsidR="002E2F17" w:rsidRPr="006075F2" w:rsidRDefault="002E2F17" w:rsidP="002E2F17">
            <w:pPr>
              <w:numPr>
                <w:ilvl w:val="0"/>
                <w:numId w:val="26"/>
              </w:numPr>
              <w:spacing w:line="276" w:lineRule="auto"/>
              <w:rPr>
                <w:bCs/>
              </w:rPr>
            </w:pPr>
            <w:r>
              <w:rPr>
                <w:bCs/>
              </w:rPr>
              <w:t>Write response to literary or expository texts that demonstrate the use of writing skills for a multi-paragraph essay and provides sustained evidence from the text using quotations when appropriate/SHORT ANSWER RESPONSE (TEKS 17C)</w:t>
            </w:r>
          </w:p>
          <w:p w14:paraId="67EE4C5B" w14:textId="77777777" w:rsidR="002E2F17" w:rsidRDefault="002E2F17" w:rsidP="002E2F17">
            <w:pPr>
              <w:tabs>
                <w:tab w:val="left" w:pos="3396"/>
              </w:tabs>
              <w:ind w:firstLine="3390"/>
              <w:rPr>
                <w:rFonts w:cs="Arial"/>
                <w:b/>
              </w:rPr>
            </w:pPr>
          </w:p>
          <w:p w14:paraId="3BF42BC8" w14:textId="77777777" w:rsidR="002E2F17" w:rsidRDefault="002E2F17" w:rsidP="002E2F17">
            <w:pPr>
              <w:rPr>
                <w:rFonts w:cs="Arial"/>
                <w:b/>
              </w:rPr>
            </w:pPr>
            <w:r w:rsidRPr="00577272">
              <w:rPr>
                <w:rFonts w:cs="Arial"/>
                <w:b/>
              </w:rPr>
              <w:t>READING TEKS</w:t>
            </w:r>
            <w:r>
              <w:rPr>
                <w:rFonts w:cs="Arial"/>
                <w:b/>
              </w:rPr>
              <w:t xml:space="preserve"> FOCUS</w:t>
            </w:r>
            <w:r w:rsidRPr="00577272">
              <w:rPr>
                <w:rFonts w:cs="Arial"/>
                <w:b/>
              </w:rPr>
              <w:t>:</w:t>
            </w:r>
          </w:p>
          <w:p w14:paraId="214060A3" w14:textId="77777777" w:rsidR="002E2F17" w:rsidRPr="006075F2" w:rsidRDefault="002E2F17" w:rsidP="002E2F17">
            <w:pPr>
              <w:numPr>
                <w:ilvl w:val="0"/>
                <w:numId w:val="26"/>
              </w:numPr>
              <w:spacing w:line="276" w:lineRule="auto"/>
              <w:rPr>
                <w:b/>
                <w:bCs/>
                <w:u w:val="single"/>
              </w:rPr>
            </w:pPr>
            <w:r>
              <w:rPr>
                <w:rFonts w:cs="Arial"/>
              </w:rPr>
              <w:t>Analyzing paired selections/reading/synthesizing information across genres (TEKS 10D and Figure 19 E and F)</w:t>
            </w:r>
          </w:p>
          <w:p w14:paraId="3DC823E8" w14:textId="77777777" w:rsidR="002E2F17" w:rsidRDefault="002E2F17" w:rsidP="00F42136">
            <w:pPr>
              <w:rPr>
                <w:rFonts w:eastAsia="Arial Unicode MS" w:cs="Arial"/>
                <w:b/>
              </w:rPr>
            </w:pPr>
          </w:p>
          <w:p w14:paraId="42165B31" w14:textId="77777777" w:rsidR="00F42136" w:rsidRPr="00F42136" w:rsidRDefault="00F42136" w:rsidP="00F42136">
            <w:pPr>
              <w:rPr>
                <w:rFonts w:cs="Arial"/>
                <w:b/>
              </w:rPr>
            </w:pPr>
            <w:r w:rsidRPr="00F42136">
              <w:rPr>
                <w:rFonts w:eastAsia="Arial Unicode MS" w:cs="Arial"/>
                <w:b/>
              </w:rPr>
              <w:t>ONGOING:</w:t>
            </w:r>
            <w:r w:rsidRPr="00F42136">
              <w:rPr>
                <w:rFonts w:eastAsia="Arial Unicode MS" w:cs="Arial"/>
              </w:rPr>
              <w:t xml:space="preserve">  The TEKS are recursive in nature and many of the standards are revisited throughout the school year.  The following TEKS should be embedded and addressed in each unit of study:  </w:t>
            </w:r>
            <w:r w:rsidRPr="00F42136">
              <w:rPr>
                <w:rFonts w:eastAsia="Arial Unicode MS" w:cs="Arial"/>
                <w:b/>
              </w:rPr>
              <w:t xml:space="preserve">Figure 19, 1, 2, 14, 19, 20, 21, 26, 27, </w:t>
            </w:r>
            <w:proofErr w:type="gramStart"/>
            <w:r w:rsidRPr="00F42136">
              <w:rPr>
                <w:rFonts w:eastAsia="Arial Unicode MS" w:cs="Arial"/>
                <w:b/>
              </w:rPr>
              <w:t>28</w:t>
            </w:r>
            <w:proofErr w:type="gramEnd"/>
            <w:r w:rsidRPr="00F42136">
              <w:rPr>
                <w:rFonts w:eastAsia="Arial Unicode MS" w:cs="Arial"/>
                <w:b/>
              </w:rPr>
              <w:t>.</w:t>
            </w:r>
          </w:p>
          <w:p w14:paraId="6EB52D75" w14:textId="77777777" w:rsidR="00F42136" w:rsidRPr="00F42136" w:rsidRDefault="00F42136" w:rsidP="00F42136">
            <w:pPr>
              <w:ind w:left="285" w:hanging="285"/>
              <w:rPr>
                <w:rFonts w:cs="Arial"/>
                <w:b/>
              </w:rPr>
            </w:pPr>
          </w:p>
          <w:p w14:paraId="379DC65C" w14:textId="77777777" w:rsidR="00F42136" w:rsidRPr="00F42136" w:rsidRDefault="00F42136" w:rsidP="00F42136">
            <w:pPr>
              <w:rPr>
                <w:rFonts w:eastAsia="Arial Unicode MS" w:cs="Arial"/>
              </w:rPr>
            </w:pPr>
            <w:r w:rsidRPr="00F42136">
              <w:rPr>
                <w:rFonts w:eastAsia="Arial Unicode MS" w:cs="Arial"/>
              </w:rPr>
              <w:t xml:space="preserve">It is the expectation that the TEKS, KSSs, and SEs will continue be reviewed as appropriate so that students master their grade level TEKS, KSSs, and SEs.  </w:t>
            </w:r>
          </w:p>
          <w:p w14:paraId="3ACF7DC8" w14:textId="77777777" w:rsidR="00F42136" w:rsidRPr="00F42136" w:rsidRDefault="00F42136" w:rsidP="00F42136">
            <w:pPr>
              <w:rPr>
                <w:rFonts w:eastAsia="Arial Unicode MS" w:cs="Arial"/>
              </w:rPr>
            </w:pPr>
          </w:p>
          <w:p w14:paraId="45192AA3" w14:textId="77777777" w:rsidR="00F42136" w:rsidRPr="00F42136" w:rsidRDefault="00F42136" w:rsidP="00F42136">
            <w:pPr>
              <w:ind w:left="285" w:hanging="285"/>
              <w:rPr>
                <w:rFonts w:cs="Arial"/>
                <w:b/>
                <w:u w:val="single"/>
              </w:rPr>
            </w:pPr>
            <w:r w:rsidRPr="00F42136">
              <w:rPr>
                <w:rFonts w:cs="Arial"/>
                <w:b/>
                <w:u w:val="single"/>
              </w:rPr>
              <w:t>Reading/Vocabulary</w:t>
            </w:r>
          </w:p>
          <w:p w14:paraId="718585E7" w14:textId="77777777" w:rsidR="00F42136" w:rsidRPr="00F42136" w:rsidRDefault="00F42136" w:rsidP="00F42136">
            <w:pPr>
              <w:rPr>
                <w:rFonts w:cs="Arial"/>
                <w:b/>
              </w:rPr>
            </w:pPr>
            <w:r w:rsidRPr="00F42136">
              <w:rPr>
                <w:rFonts w:cs="Arial"/>
                <w:b/>
              </w:rPr>
              <w:t xml:space="preserve">Figure 19:  Reading/Comprehension Skills. Students use a flexible range of metacognitive reading skills in both assigned and independent reading to understand an </w:t>
            </w:r>
            <w:r w:rsidRPr="00F42136">
              <w:rPr>
                <w:rFonts w:cs="Arial"/>
                <w:b/>
              </w:rPr>
              <w:lastRenderedPageBreak/>
              <w:t xml:space="preserve">author’s message. Students will continue to apply earlier standards with greater depth in increasingly more complex texts as they become self-directed, critical readers. The student is expected to: </w:t>
            </w:r>
          </w:p>
          <w:p w14:paraId="2A6EF531" w14:textId="77777777" w:rsidR="00F42136" w:rsidRPr="00F42136" w:rsidRDefault="00F42136" w:rsidP="00F42136">
            <w:pPr>
              <w:ind w:left="720"/>
              <w:rPr>
                <w:rFonts w:cs="Arial"/>
              </w:rPr>
            </w:pPr>
            <w:r w:rsidRPr="00F42136">
              <w:rPr>
                <w:rFonts w:cs="Arial"/>
                <w:b/>
              </w:rPr>
              <w:t>(A)</w:t>
            </w:r>
            <w:r w:rsidRPr="00F42136">
              <w:rPr>
                <w:rFonts w:cs="Arial"/>
              </w:rPr>
              <w:t xml:space="preserve"> establish purposes for reading selected texts based upon own or others’ desired outcome to enhance comprehension*</w:t>
            </w:r>
          </w:p>
          <w:p w14:paraId="7DC11F74" w14:textId="77777777" w:rsidR="00F42136" w:rsidRPr="00F42136" w:rsidRDefault="00F42136" w:rsidP="00F42136">
            <w:pPr>
              <w:ind w:left="720"/>
              <w:rPr>
                <w:rFonts w:cs="Arial"/>
              </w:rPr>
            </w:pPr>
            <w:r w:rsidRPr="00F42136">
              <w:rPr>
                <w:rFonts w:cs="Arial"/>
                <w:b/>
              </w:rPr>
              <w:t>(B)</w:t>
            </w:r>
            <w:r w:rsidRPr="00F42136">
              <w:rPr>
                <w:rFonts w:cs="Arial"/>
              </w:rPr>
              <w:t xml:space="preserve"> ask literal, interpretive, evaluative, and universal questions of text*</w:t>
            </w:r>
          </w:p>
          <w:p w14:paraId="74E0B05B" w14:textId="77777777" w:rsidR="00F42136" w:rsidRPr="00F42136" w:rsidRDefault="00F42136" w:rsidP="00F42136">
            <w:pPr>
              <w:ind w:left="720"/>
              <w:rPr>
                <w:rFonts w:cs="Arial"/>
              </w:rPr>
            </w:pPr>
            <w:r w:rsidRPr="00F42136">
              <w:rPr>
                <w:rFonts w:cs="Arial"/>
                <w:b/>
              </w:rPr>
              <w:t>(C)</w:t>
            </w:r>
            <w:r w:rsidRPr="00F42136">
              <w:rPr>
                <w:rFonts w:cs="Arial"/>
              </w:rPr>
              <w:t xml:space="preserve"> reflect on understanding to monitor comprehension (e.g., summarizing and synthesizing; making textual, personal, and world connections; creating sensory images)*</w:t>
            </w:r>
          </w:p>
          <w:p w14:paraId="6ADA7FC7" w14:textId="77777777" w:rsidR="00F42136" w:rsidRPr="00F42136" w:rsidRDefault="00F42136" w:rsidP="00F42136">
            <w:pPr>
              <w:ind w:left="720"/>
              <w:rPr>
                <w:rFonts w:cs="Arial"/>
                <w:b/>
                <w:u w:val="single"/>
              </w:rPr>
            </w:pPr>
            <w:r w:rsidRPr="00F42136">
              <w:rPr>
                <w:rFonts w:cs="Arial"/>
                <w:b/>
                <w:u w:val="single"/>
              </w:rPr>
              <w:t>(D) make complex inferences about text and use textual evidence to support understanding*</w:t>
            </w:r>
          </w:p>
          <w:p w14:paraId="5B64E4B6" w14:textId="77777777" w:rsidR="00F42136" w:rsidRPr="00F42136" w:rsidRDefault="00F42136" w:rsidP="00F42136">
            <w:pPr>
              <w:ind w:left="720"/>
              <w:rPr>
                <w:rFonts w:cs="Arial"/>
                <w:b/>
                <w:u w:val="single"/>
              </w:rPr>
            </w:pPr>
            <w:r w:rsidRPr="00F42136">
              <w:rPr>
                <w:rFonts w:cs="Arial"/>
                <w:b/>
                <w:u w:val="single"/>
              </w:rPr>
              <w:t>(E) summarize, paraphrase, and synthesize texts in ways that maintain meaning and logical order within a text and across texts*</w:t>
            </w:r>
          </w:p>
          <w:p w14:paraId="48A6F7DA" w14:textId="77777777" w:rsidR="00F42136" w:rsidRPr="00F42136" w:rsidRDefault="00F42136" w:rsidP="00F42136">
            <w:pPr>
              <w:ind w:left="720"/>
              <w:rPr>
                <w:rFonts w:cs="Arial"/>
                <w:b/>
                <w:u w:val="single"/>
              </w:rPr>
            </w:pPr>
            <w:r w:rsidRPr="00F42136">
              <w:rPr>
                <w:rFonts w:cs="Arial"/>
                <w:b/>
                <w:u w:val="single"/>
              </w:rPr>
              <w:t xml:space="preserve">(F) make </w:t>
            </w:r>
            <w:proofErr w:type="spellStart"/>
            <w:r w:rsidRPr="00F42136">
              <w:rPr>
                <w:rFonts w:cs="Arial"/>
                <w:b/>
                <w:u w:val="single"/>
              </w:rPr>
              <w:t>intertextual</w:t>
            </w:r>
            <w:proofErr w:type="spellEnd"/>
            <w:r w:rsidRPr="00F42136">
              <w:rPr>
                <w:rFonts w:cs="Arial"/>
                <w:b/>
                <w:u w:val="single"/>
              </w:rPr>
              <w:t xml:space="preserve"> links among and across texts, including other media (e.g., film, play), and provide textual evidence*</w:t>
            </w:r>
          </w:p>
          <w:p w14:paraId="487F48F3" w14:textId="77777777" w:rsidR="00F42136" w:rsidRPr="00F42136" w:rsidRDefault="00F42136" w:rsidP="00F42136">
            <w:pPr>
              <w:rPr>
                <w:rFonts w:cs="Arial"/>
              </w:rPr>
            </w:pPr>
            <w:r w:rsidRPr="00F42136">
              <w:rPr>
                <w:rFonts w:cs="Arial"/>
                <w:b/>
              </w:rPr>
              <w:t>(1)  Reading/Fluency.</w:t>
            </w:r>
            <w:r w:rsidRPr="00F42136">
              <w:rPr>
                <w:rFonts w:cs="Arial"/>
              </w:rPr>
              <w:t xml:space="preserve"> Students read grade-level text with fluency and comprehension. Students are expected to adjust fluency when reading aloud grade-level text based on the reading purpose and the nature of the text*</w:t>
            </w:r>
          </w:p>
          <w:p w14:paraId="561E7B8D" w14:textId="77777777" w:rsidR="00F42136" w:rsidRPr="00F42136" w:rsidRDefault="00F42136" w:rsidP="00F42136">
            <w:pPr>
              <w:rPr>
                <w:rFonts w:cs="Arial"/>
                <w:b/>
              </w:rPr>
            </w:pPr>
            <w:r w:rsidRPr="00F42136">
              <w:rPr>
                <w:rFonts w:cs="Arial"/>
                <w:b/>
              </w:rPr>
              <w:t xml:space="preserve">(2)  Reading/Vocabulary Development. Students understand new vocabulary and use it when reading and writing. Students are expected to: </w:t>
            </w:r>
          </w:p>
          <w:p w14:paraId="6A76B1ED" w14:textId="77777777" w:rsidR="00F42136" w:rsidRPr="00F42136" w:rsidRDefault="00F42136" w:rsidP="00F42136">
            <w:pPr>
              <w:ind w:left="720"/>
              <w:rPr>
                <w:rFonts w:cs="Arial"/>
                <w:b/>
              </w:rPr>
            </w:pPr>
            <w:r w:rsidRPr="00F42136">
              <w:rPr>
                <w:rFonts w:cs="Arial"/>
                <w:b/>
              </w:rPr>
              <w:t>(A)  determine the meaning of grade-level academic English words derived from Latin, Greek, or other linguistic roots and affixes*</w:t>
            </w:r>
          </w:p>
          <w:p w14:paraId="6694CBE7" w14:textId="77777777" w:rsidR="00F42136" w:rsidRPr="00F42136" w:rsidRDefault="00F42136" w:rsidP="00F42136">
            <w:pPr>
              <w:ind w:left="720"/>
              <w:rPr>
                <w:rFonts w:cs="Arial"/>
                <w:b/>
                <w:u w:val="single"/>
              </w:rPr>
            </w:pPr>
            <w:r w:rsidRPr="00F42136">
              <w:rPr>
                <w:rFonts w:cs="Arial"/>
                <w:b/>
                <w:u w:val="single"/>
              </w:rPr>
              <w:t>(B)  use context (within a sentence and in larger sections of text) to determine or clarify the meaning of unfamiliar or ambiguous words or words with novel meanings*</w:t>
            </w:r>
          </w:p>
          <w:p w14:paraId="755F51F4" w14:textId="77777777" w:rsidR="00F42136" w:rsidRPr="00F42136" w:rsidRDefault="00F42136" w:rsidP="00F42136">
            <w:pPr>
              <w:ind w:left="720"/>
              <w:rPr>
                <w:rFonts w:cs="Arial"/>
              </w:rPr>
            </w:pPr>
            <w:r w:rsidRPr="00F42136">
              <w:rPr>
                <w:rFonts w:cs="Arial"/>
                <w:b/>
              </w:rPr>
              <w:t>(D)</w:t>
            </w:r>
            <w:r w:rsidRPr="00F42136">
              <w:rPr>
                <w:rFonts w:cs="Arial"/>
              </w:rPr>
              <w:t>  identify common words or word parts from other languages that are used in written English (e.g., phenomenon, charisma, chorus, passé, flora, fauna)*</w:t>
            </w:r>
          </w:p>
          <w:p w14:paraId="64D7F334" w14:textId="77777777" w:rsidR="00F42136" w:rsidRPr="00F42136" w:rsidRDefault="00F42136" w:rsidP="00F42136">
            <w:pPr>
              <w:ind w:left="720"/>
              <w:rPr>
                <w:rFonts w:cs="Arial"/>
                <w:b/>
              </w:rPr>
            </w:pPr>
            <w:r w:rsidRPr="00F42136">
              <w:rPr>
                <w:rFonts w:cs="Arial"/>
                <w:b/>
              </w:rPr>
              <w:t xml:space="preserve">(E)  use a dictionary, a glossary, or a thesaurus (printed or electronic) to determine the meanings, syllabication, pronunciations, alternate word choices, </w:t>
            </w:r>
            <w:r>
              <w:rPr>
                <w:rFonts w:cs="Arial"/>
                <w:b/>
              </w:rPr>
              <w:t>and parts of speech of words</w:t>
            </w:r>
            <w:r w:rsidRPr="00F42136">
              <w:rPr>
                <w:rFonts w:cs="Arial"/>
                <w:b/>
              </w:rPr>
              <w:t>*</w:t>
            </w:r>
          </w:p>
          <w:p w14:paraId="4B99EB94" w14:textId="77777777" w:rsidR="00F42136" w:rsidRPr="00F42136" w:rsidRDefault="00F42136" w:rsidP="00F42136">
            <w:pPr>
              <w:rPr>
                <w:rFonts w:cs="Arial"/>
              </w:rPr>
            </w:pPr>
            <w:r w:rsidRPr="00F42136">
              <w:rPr>
                <w:rFonts w:cs="Arial"/>
                <w:b/>
              </w:rPr>
              <w:t xml:space="preserve">3)  Comprehension of Literary Text/Theme and Genre. Students analyze, make inferences and draw conclusions about theme and genre in different cultural, historical, and contemporary contexts </w:t>
            </w:r>
            <w:r w:rsidRPr="00F42136">
              <w:rPr>
                <w:rFonts w:cs="Arial"/>
              </w:rPr>
              <w:br/>
            </w:r>
            <w:r w:rsidRPr="00F42136">
              <w:rPr>
                <w:rFonts w:cs="Arial"/>
                <w:b/>
              </w:rPr>
              <w:tab/>
              <w:t>(A)  analyze literary works that share similar themes across cultures</w:t>
            </w:r>
            <w:r w:rsidRPr="00F42136">
              <w:rPr>
                <w:b/>
              </w:rPr>
              <w:t>*</w:t>
            </w:r>
            <w:r w:rsidRPr="00F42136">
              <w:rPr>
                <w:rFonts w:cs="Arial"/>
                <w:b/>
              </w:rPr>
              <w:br/>
            </w:r>
            <w:r w:rsidRPr="00F42136">
              <w:rPr>
                <w:rFonts w:cs="Arial"/>
                <w:b/>
              </w:rPr>
              <w:tab/>
              <w:t>(B)  compare and contrast the similarities and differences in mythologies from      various cultures (e.g., ideas of afterlife, roles and characteristics of d</w:t>
            </w:r>
            <w:r>
              <w:rPr>
                <w:rFonts w:cs="Arial"/>
                <w:b/>
              </w:rPr>
              <w:t xml:space="preserve">eities, purposes of </w:t>
            </w:r>
            <w:r>
              <w:rPr>
                <w:rFonts w:cs="Arial"/>
                <w:b/>
              </w:rPr>
              <w:tab/>
              <w:t>myths)</w:t>
            </w:r>
            <w:r w:rsidRPr="00F42136">
              <w:rPr>
                <w:rFonts w:cs="Arial"/>
                <w:b/>
              </w:rPr>
              <w:t>*</w:t>
            </w:r>
            <w:r w:rsidRPr="00F42136">
              <w:rPr>
                <w:rFonts w:cs="Arial"/>
                <w:b/>
              </w:rPr>
              <w:br/>
            </w:r>
            <w:r w:rsidRPr="00F42136">
              <w:rPr>
                <w:rFonts w:cs="Arial"/>
                <w:b/>
              </w:rPr>
              <w:tab/>
              <w:t xml:space="preserve">(C)  explain how the values and beliefs of particular characters are affected by the </w:t>
            </w:r>
            <w:r w:rsidRPr="00F42136">
              <w:rPr>
                <w:rFonts w:cs="Arial"/>
                <w:b/>
              </w:rPr>
              <w:tab/>
              <w:t>historical and cultura</w:t>
            </w:r>
            <w:r>
              <w:rPr>
                <w:rFonts w:cs="Arial"/>
                <w:b/>
              </w:rPr>
              <w:t>l setting of the literary work</w:t>
            </w:r>
            <w:r w:rsidRPr="00F42136">
              <w:rPr>
                <w:rFonts w:cs="Arial"/>
                <w:b/>
              </w:rPr>
              <w:t>*</w:t>
            </w:r>
          </w:p>
          <w:p w14:paraId="6AEF76DD" w14:textId="77777777" w:rsidR="00F42136" w:rsidRDefault="00F42136" w:rsidP="00F42136">
            <w:pPr>
              <w:rPr>
                <w:rFonts w:cs="Arial"/>
              </w:rPr>
            </w:pPr>
            <w:r w:rsidRPr="00F42136">
              <w:rPr>
                <w:rFonts w:cs="Arial"/>
                <w:b/>
              </w:rPr>
              <w:t>(4)  Comprehension of Literary Text/Poetry</w:t>
            </w:r>
            <w:r w:rsidRPr="00F42136">
              <w:rPr>
                <w:rFonts w:cs="Arial"/>
              </w:rPr>
              <w:t>. Students understand, make inferences and draw conclusions about the s</w:t>
            </w:r>
            <w:r>
              <w:rPr>
                <w:rFonts w:cs="Arial"/>
              </w:rPr>
              <w:t>tructure and elements of poetry</w:t>
            </w:r>
            <w:r w:rsidRPr="00F42136">
              <w:rPr>
                <w:rFonts w:cs="Arial"/>
              </w:rPr>
              <w:t>*</w:t>
            </w:r>
          </w:p>
          <w:p w14:paraId="7FAFDDEA" w14:textId="77777777" w:rsidR="00C4423F" w:rsidRPr="00D4527A" w:rsidRDefault="00C4423F" w:rsidP="00F42136">
            <w:pPr>
              <w:rPr>
                <w:rFonts w:cs="Arial"/>
                <w:b/>
              </w:rPr>
            </w:pPr>
            <w:r w:rsidRPr="00D4527A">
              <w:rPr>
                <w:b/>
              </w:rPr>
              <w:t>(5)  Comprehension of Literary Text/Drama. Students understand, make inferences and draw conclusions about the structure and elements of drama and provide evidence from text to support their understanding. Students are expected to analyze how different playwrights characterize their protagonists and antagonists through the dialogue and staging of their plays.*</w:t>
            </w:r>
          </w:p>
          <w:p w14:paraId="18E14DED" w14:textId="77777777" w:rsidR="00F42136" w:rsidRPr="00F42136" w:rsidRDefault="00F42136" w:rsidP="00F42136">
            <w:pPr>
              <w:rPr>
                <w:rFonts w:cs="Arial"/>
                <w:b/>
              </w:rPr>
            </w:pPr>
            <w:r w:rsidRPr="00F42136">
              <w:rPr>
                <w:rFonts w:cs="Arial"/>
                <w:b/>
              </w:rPr>
              <w:t>(6)  Comprehension of Literary Text/Fiction. Students understand, make inferences and draw conclusions about the st</w:t>
            </w:r>
            <w:r>
              <w:rPr>
                <w:rFonts w:cs="Arial"/>
                <w:b/>
              </w:rPr>
              <w:t>ructure and elements of fiction</w:t>
            </w:r>
            <w:r w:rsidRPr="00F42136">
              <w:rPr>
                <w:rFonts w:cs="Arial"/>
                <w:b/>
              </w:rPr>
              <w:t>*</w:t>
            </w:r>
          </w:p>
          <w:p w14:paraId="16773094" w14:textId="77777777" w:rsidR="00F42136" w:rsidRPr="00F42136" w:rsidRDefault="00F42136" w:rsidP="00F42136">
            <w:pPr>
              <w:rPr>
                <w:b/>
              </w:rPr>
            </w:pPr>
            <w:r w:rsidRPr="00F42136">
              <w:rPr>
                <w:b/>
              </w:rPr>
              <w:t xml:space="preserve">             (A) analyze linear plot developments (e.g., conflict, rising action, falling action,</w:t>
            </w:r>
          </w:p>
          <w:p w14:paraId="758F4912" w14:textId="77777777" w:rsidR="00F42136" w:rsidRPr="00F42136" w:rsidRDefault="00F42136" w:rsidP="00F42136">
            <w:pPr>
              <w:rPr>
                <w:rFonts w:cs="Arial"/>
                <w:b/>
              </w:rPr>
            </w:pPr>
            <w:r w:rsidRPr="00F42136">
              <w:rPr>
                <w:b/>
              </w:rPr>
              <w:t xml:space="preserve">             resolution, subplots) to determine whether</w:t>
            </w:r>
            <w:r>
              <w:rPr>
                <w:b/>
              </w:rPr>
              <w:t xml:space="preserve"> and how conflicts are resolved</w:t>
            </w:r>
            <w:r w:rsidRPr="00F42136">
              <w:rPr>
                <w:rFonts w:cs="Arial"/>
                <w:b/>
              </w:rPr>
              <w:t>*</w:t>
            </w:r>
          </w:p>
          <w:p w14:paraId="14F3374B" w14:textId="77777777" w:rsidR="00F42136" w:rsidRPr="00F42136" w:rsidRDefault="00F42136" w:rsidP="00F42136">
            <w:pPr>
              <w:ind w:left="720"/>
              <w:rPr>
                <w:rFonts w:cs="Arial"/>
                <w:b/>
              </w:rPr>
            </w:pPr>
            <w:r w:rsidRPr="00F42136">
              <w:rPr>
                <w:rFonts w:cs="Arial"/>
                <w:b/>
              </w:rPr>
              <w:t>(B)  analyze how the central characters' qualities influence the theme of a fictional work and resoluti</w:t>
            </w:r>
            <w:r>
              <w:rPr>
                <w:rFonts w:cs="Arial"/>
                <w:b/>
              </w:rPr>
              <w:t>on of the central conflict</w:t>
            </w:r>
            <w:r w:rsidRPr="00F42136">
              <w:rPr>
                <w:rFonts w:cs="Arial"/>
                <w:b/>
              </w:rPr>
              <w:t>*</w:t>
            </w:r>
          </w:p>
          <w:p w14:paraId="519D068C" w14:textId="77777777" w:rsidR="00F42136" w:rsidRPr="00F42136" w:rsidRDefault="00F42136" w:rsidP="00F42136">
            <w:pPr>
              <w:ind w:left="720"/>
              <w:rPr>
                <w:rFonts w:cs="Arial"/>
                <w:b/>
              </w:rPr>
            </w:pPr>
            <w:r w:rsidRPr="00F42136">
              <w:rPr>
                <w:rFonts w:cs="Arial"/>
                <w:b/>
              </w:rPr>
              <w:t>(C)  analyze different forms of point of view, including limited versus omniscien</w:t>
            </w:r>
            <w:r>
              <w:rPr>
                <w:rFonts w:cs="Arial"/>
                <w:b/>
              </w:rPr>
              <w:t xml:space="preserve">t, </w:t>
            </w:r>
            <w:r>
              <w:rPr>
                <w:rFonts w:cs="Arial"/>
                <w:b/>
              </w:rPr>
              <w:lastRenderedPageBreak/>
              <w:t>subjective versus objective</w:t>
            </w:r>
            <w:r w:rsidRPr="00F42136">
              <w:rPr>
                <w:rFonts w:cs="Arial"/>
                <w:b/>
              </w:rPr>
              <w:t>*</w:t>
            </w:r>
          </w:p>
          <w:p w14:paraId="1010FB95" w14:textId="77777777" w:rsidR="00F42136" w:rsidRPr="00F42136" w:rsidRDefault="00F42136" w:rsidP="00F42136">
            <w:pPr>
              <w:rPr>
                <w:rFonts w:cs="Arial"/>
              </w:rPr>
            </w:pPr>
            <w:r w:rsidRPr="00F42136">
              <w:rPr>
                <w:rFonts w:cs="Arial"/>
                <w:b/>
              </w:rPr>
              <w:t>(7)  Comprehension of Literary Text/Literary Nonfiction.</w:t>
            </w:r>
            <w:r w:rsidRPr="00F42136">
              <w:rPr>
                <w:rFonts w:cs="Arial"/>
              </w:rPr>
              <w:t xml:space="preserve"> Students understand, make inferences and draw conclusions about the varied structural patterns and features of li</w:t>
            </w:r>
            <w:r>
              <w:rPr>
                <w:rFonts w:cs="Arial"/>
              </w:rPr>
              <w:t>terary nonfiction</w:t>
            </w:r>
            <w:r w:rsidRPr="00F42136">
              <w:rPr>
                <w:rFonts w:cs="Arial"/>
              </w:rPr>
              <w:t>*</w:t>
            </w:r>
          </w:p>
          <w:p w14:paraId="76904AFB" w14:textId="77777777" w:rsidR="00F42136" w:rsidRPr="00F42136" w:rsidRDefault="00F42136" w:rsidP="00F42136">
            <w:pPr>
              <w:rPr>
                <w:rFonts w:cs="Arial"/>
              </w:rPr>
            </w:pPr>
            <w:r w:rsidRPr="00F42136">
              <w:rPr>
                <w:rFonts w:cs="Arial"/>
                <w:b/>
              </w:rPr>
              <w:t>(9)  Comprehension of Informational Text/Culture and History.</w:t>
            </w:r>
            <w:r w:rsidRPr="00F42136">
              <w:rPr>
                <w:rFonts w:cs="Arial"/>
              </w:rPr>
              <w:t xml:space="preserve"> Students analyze, make inferences and draw conclusions about the author's purpose in cultural, historical, and contemporary contexts and provide evidence from the text to sup</w:t>
            </w:r>
            <w:r>
              <w:rPr>
                <w:rFonts w:cs="Arial"/>
              </w:rPr>
              <w:t>port their understanding</w:t>
            </w:r>
            <w:r w:rsidRPr="00F42136">
              <w:rPr>
                <w:rFonts w:cs="Arial"/>
              </w:rPr>
              <w:t xml:space="preserve">* </w:t>
            </w:r>
          </w:p>
          <w:p w14:paraId="189986CE" w14:textId="77777777" w:rsidR="00F42136" w:rsidRPr="00F42136" w:rsidRDefault="00F42136" w:rsidP="00F42136">
            <w:pPr>
              <w:rPr>
                <w:rFonts w:cs="Arial"/>
                <w:b/>
              </w:rPr>
            </w:pPr>
            <w:r w:rsidRPr="00F42136">
              <w:rPr>
                <w:rFonts w:cs="Arial"/>
                <w:b/>
              </w:rPr>
              <w:t>(10)  Comprehension of Informational Text/Expository Text. Students analyze, make inferences and draw conclusions about expository text</w:t>
            </w:r>
          </w:p>
          <w:p w14:paraId="54D55DFB" w14:textId="77777777" w:rsidR="00F42136" w:rsidRPr="00F42136" w:rsidRDefault="00F42136" w:rsidP="00F42136">
            <w:pPr>
              <w:pStyle w:val="subparagrapha"/>
              <w:spacing w:before="0" w:beforeAutospacing="0" w:after="0" w:afterAutospacing="0"/>
              <w:ind w:left="720"/>
              <w:rPr>
                <w:rFonts w:cs="Arial"/>
                <w:b/>
                <w:sz w:val="20"/>
                <w:szCs w:val="20"/>
                <w:u w:val="single"/>
              </w:rPr>
            </w:pPr>
            <w:r w:rsidRPr="00F42136">
              <w:rPr>
                <w:rFonts w:ascii="Arial" w:hAnsi="Arial" w:cs="Arial"/>
                <w:b/>
                <w:sz w:val="20"/>
                <w:szCs w:val="20"/>
                <w:u w:val="single"/>
              </w:rPr>
              <w:t>(A) summarize the main ideas, supporting details, and relationships among ideas in text succinctly in ways that maintain meaning and logical order</w:t>
            </w:r>
          </w:p>
          <w:p w14:paraId="18835B86" w14:textId="77777777" w:rsidR="00F42136" w:rsidRPr="00F42136" w:rsidRDefault="00F42136" w:rsidP="00F42136">
            <w:pPr>
              <w:ind w:left="720"/>
              <w:rPr>
                <w:rFonts w:cs="Arial"/>
                <w:b/>
                <w:u w:val="single"/>
              </w:rPr>
            </w:pPr>
            <w:r w:rsidRPr="00F42136">
              <w:rPr>
                <w:rFonts w:cs="Arial"/>
                <w:b/>
                <w:u w:val="single"/>
              </w:rPr>
              <w:t>(C)  make subtle inferences and draw complex conclusions about the ideas in text and the</w:t>
            </w:r>
            <w:r>
              <w:rPr>
                <w:rFonts w:cs="Arial"/>
                <w:b/>
                <w:u w:val="single"/>
              </w:rPr>
              <w:t>ir organizational patterns</w:t>
            </w:r>
          </w:p>
          <w:p w14:paraId="025AE865" w14:textId="77777777" w:rsidR="00F42136" w:rsidRPr="00F42136" w:rsidRDefault="00F42136" w:rsidP="00F42136">
            <w:pPr>
              <w:ind w:left="720"/>
              <w:rPr>
                <w:rFonts w:cs="Arial"/>
                <w:b/>
              </w:rPr>
            </w:pPr>
            <w:r w:rsidRPr="00F42136">
              <w:rPr>
                <w:rFonts w:cs="Arial"/>
                <w:b/>
              </w:rPr>
              <w:t>(</w:t>
            </w:r>
            <w:r w:rsidRPr="00442704">
              <w:rPr>
                <w:rFonts w:cs="Arial"/>
                <w:b/>
                <w:u w:val="single"/>
              </w:rPr>
              <w:t>D)  synthesize and make logical connections between ideas within a text and across two or three texts representing similar or different genres and support those findings with textual evidence</w:t>
            </w:r>
            <w:r w:rsidRPr="00F42136">
              <w:rPr>
                <w:rFonts w:cs="Arial"/>
                <w:b/>
              </w:rPr>
              <w:t xml:space="preserve"> </w:t>
            </w:r>
          </w:p>
          <w:p w14:paraId="74920D75" w14:textId="77777777" w:rsidR="00F42136" w:rsidRPr="00F42136" w:rsidRDefault="00F42136" w:rsidP="00F42136">
            <w:pPr>
              <w:pStyle w:val="subparagrapha"/>
              <w:spacing w:before="0" w:beforeAutospacing="0" w:after="0" w:afterAutospacing="0"/>
              <w:rPr>
                <w:rFonts w:ascii="Arial" w:hAnsi="Arial" w:cs="Arial"/>
                <w:b/>
                <w:sz w:val="20"/>
                <w:szCs w:val="20"/>
              </w:rPr>
            </w:pPr>
            <w:r w:rsidRPr="00F42136">
              <w:rPr>
                <w:rFonts w:ascii="Arial" w:hAnsi="Arial" w:cs="Arial"/>
                <w:b/>
                <w:sz w:val="20"/>
                <w:szCs w:val="20"/>
              </w:rPr>
              <w:t>(12)* Comprehension of Informational Text/Procedural Texts. Students understand how to glean and use information in procedural texts and documents. Students are expected to:</w:t>
            </w:r>
          </w:p>
          <w:p w14:paraId="221B2623" w14:textId="77777777" w:rsidR="00F42136" w:rsidRPr="00F42136" w:rsidRDefault="00F42136" w:rsidP="00F42136">
            <w:pPr>
              <w:ind w:left="720"/>
              <w:rPr>
                <w:rFonts w:cs="Arial"/>
                <w:b/>
              </w:rPr>
            </w:pPr>
            <w:r w:rsidRPr="00F42136">
              <w:rPr>
                <w:rFonts w:cs="Arial"/>
                <w:b/>
              </w:rPr>
              <w:t xml:space="preserve"> (B)* evaluate graphics for their clarity in communicating meaning or achieving a specific purpose</w:t>
            </w:r>
          </w:p>
          <w:p w14:paraId="0692D506" w14:textId="77777777" w:rsidR="00F42136" w:rsidRPr="00F42136" w:rsidRDefault="00F42136" w:rsidP="00F42136">
            <w:pPr>
              <w:rPr>
                <w:rFonts w:cs="Arial"/>
                <w:b/>
              </w:rPr>
            </w:pPr>
            <w:r w:rsidRPr="00F42136">
              <w:rPr>
                <w:rFonts w:cs="Arial"/>
                <w:b/>
              </w:rPr>
              <w:t>(13)  Reading/Media Literacy. Students use comprehension skills to analyze how words, images, graphics, and sounds work together in various forms to impact meaning. Students</w:t>
            </w:r>
            <w:r>
              <w:rPr>
                <w:rFonts w:cs="Arial"/>
                <w:b/>
              </w:rPr>
              <w:t xml:space="preserve"> </w:t>
            </w:r>
            <w:r w:rsidRPr="00F42136">
              <w:rPr>
                <w:rFonts w:cs="Arial"/>
                <w:b/>
              </w:rPr>
              <w:t>will continue to apply earlier standards with greater depth in increasingly more complex texts. Students are expected to:</w:t>
            </w:r>
          </w:p>
          <w:p w14:paraId="4A030585" w14:textId="77777777" w:rsidR="00F42136" w:rsidRPr="00F42136" w:rsidRDefault="00F42136" w:rsidP="00F42136">
            <w:pPr>
              <w:ind w:left="720"/>
              <w:rPr>
                <w:rFonts w:cs="Arial"/>
                <w:b/>
              </w:rPr>
            </w:pPr>
            <w:r w:rsidRPr="00F42136">
              <w:rPr>
                <w:rFonts w:cs="Arial"/>
                <w:b/>
              </w:rPr>
              <w:t>(A)  evaluate the role of media in focusing attention on events and informing opinion on issues</w:t>
            </w:r>
          </w:p>
          <w:p w14:paraId="70F79DF3" w14:textId="77777777" w:rsidR="00F42136" w:rsidRPr="00F42136" w:rsidRDefault="00F42136" w:rsidP="00F42136">
            <w:pPr>
              <w:ind w:left="720"/>
              <w:rPr>
                <w:rFonts w:cs="Arial"/>
              </w:rPr>
            </w:pPr>
            <w:r w:rsidRPr="00F42136">
              <w:rPr>
                <w:rFonts w:cs="Arial"/>
                <w:b/>
              </w:rPr>
              <w:t>(B)</w:t>
            </w:r>
            <w:r w:rsidRPr="00F42136">
              <w:rPr>
                <w:rFonts w:cs="Arial"/>
              </w:rPr>
              <w:t>  interpret how visual and sound techniques (e.g., special effects, camera angles, lighting, music) influence the message</w:t>
            </w:r>
          </w:p>
          <w:p w14:paraId="66735CED" w14:textId="77777777" w:rsidR="00F42136" w:rsidRPr="00F42136" w:rsidRDefault="00F42136" w:rsidP="00F42136">
            <w:pPr>
              <w:ind w:left="720"/>
              <w:rPr>
                <w:b/>
              </w:rPr>
            </w:pPr>
            <w:r w:rsidRPr="00F42136">
              <w:rPr>
                <w:b/>
              </w:rPr>
              <w:t>(C)  evaluate various techniques used to create a point of view in media and the impact on audience</w:t>
            </w:r>
          </w:p>
          <w:p w14:paraId="72C0CE6E" w14:textId="77777777" w:rsidR="00F42136" w:rsidRPr="00F42136" w:rsidRDefault="00F42136" w:rsidP="00F42136">
            <w:pPr>
              <w:ind w:left="285" w:hanging="285"/>
              <w:rPr>
                <w:rFonts w:cs="Arial"/>
                <w:b/>
                <w:u w:val="single"/>
              </w:rPr>
            </w:pPr>
            <w:r w:rsidRPr="00F42136">
              <w:rPr>
                <w:rFonts w:cs="Arial"/>
                <w:b/>
                <w:u w:val="single"/>
              </w:rPr>
              <w:t>Writing and Oral/Written Conventions</w:t>
            </w:r>
          </w:p>
          <w:p w14:paraId="69BC4619" w14:textId="77777777" w:rsidR="00F42136" w:rsidRPr="00F42136" w:rsidRDefault="00F42136" w:rsidP="00F42136">
            <w:pPr>
              <w:ind w:left="285" w:hanging="285"/>
              <w:rPr>
                <w:rFonts w:cs="Arial"/>
              </w:rPr>
            </w:pPr>
            <w:r w:rsidRPr="00F42136">
              <w:rPr>
                <w:rFonts w:cs="Arial"/>
                <w:b/>
              </w:rPr>
              <w:t>(19)</w:t>
            </w:r>
            <w:r w:rsidRPr="00F42136">
              <w:rPr>
                <w:rFonts w:cs="Arial"/>
              </w:rPr>
              <w:t>  Oral and Written Conventions/Conventions. Students understand the function of and use the conventions of academic language when speaking and writing. Students will continue to apply earlier standards with greater complexity. Students are expected to:</w:t>
            </w:r>
          </w:p>
          <w:p w14:paraId="76DA1BE6" w14:textId="77777777" w:rsidR="00F42136" w:rsidRPr="00F42136" w:rsidRDefault="00F42136" w:rsidP="00F42136">
            <w:pPr>
              <w:ind w:left="710" w:hanging="285"/>
              <w:rPr>
                <w:rFonts w:cs="Arial"/>
              </w:rPr>
            </w:pPr>
            <w:r w:rsidRPr="00F42136">
              <w:rPr>
                <w:rFonts w:cs="Arial"/>
                <w:b/>
              </w:rPr>
              <w:t>(B)</w:t>
            </w:r>
            <w:r w:rsidRPr="00F42136">
              <w:rPr>
                <w:rFonts w:cs="Arial"/>
              </w:rPr>
              <w:t>  write complex sentences and differentiate between main versus subordinate clauses</w:t>
            </w:r>
          </w:p>
          <w:p w14:paraId="286D3932" w14:textId="77777777" w:rsidR="00F42136" w:rsidRPr="00F42136" w:rsidRDefault="00F42136" w:rsidP="00F42136">
            <w:pPr>
              <w:ind w:left="710"/>
              <w:rPr>
                <w:rFonts w:cs="Arial"/>
              </w:rPr>
            </w:pPr>
            <w:r w:rsidRPr="00F42136">
              <w:rPr>
                <w:rFonts w:cs="Arial"/>
                <w:b/>
              </w:rPr>
              <w:t>(C)</w:t>
            </w:r>
            <w:r w:rsidRPr="00F42136">
              <w:rPr>
                <w:rFonts w:cs="Arial"/>
              </w:rPr>
              <w:t>  use a variety of complete sentences (e.g., simple, compound, complex) that include properly placed modifiers, correctly identified antecedents, parallel st</w:t>
            </w:r>
            <w:r>
              <w:rPr>
                <w:rFonts w:cs="Arial"/>
              </w:rPr>
              <w:t>ructures, and consistent tenses</w:t>
            </w:r>
          </w:p>
          <w:p w14:paraId="013809B6" w14:textId="77777777" w:rsidR="00F42136" w:rsidRPr="00F42136" w:rsidRDefault="00F42136" w:rsidP="00F42136">
            <w:pPr>
              <w:ind w:left="285" w:hanging="285"/>
              <w:rPr>
                <w:rFonts w:cs="Arial"/>
              </w:rPr>
            </w:pPr>
            <w:r w:rsidRPr="00F42136">
              <w:rPr>
                <w:rFonts w:cs="Arial"/>
                <w:b/>
              </w:rPr>
              <w:t>(17)</w:t>
            </w:r>
            <w:r w:rsidRPr="00F42136">
              <w:rPr>
                <w:rFonts w:cs="Arial"/>
              </w:rPr>
              <w:t>  Writing/Expository and Procedural Texts. Students write expository and procedural or work-related texts to communicate ideas and information to specific audiences for specific purposes. Students are expected to:</w:t>
            </w:r>
          </w:p>
          <w:p w14:paraId="5DD936B9" w14:textId="77777777" w:rsidR="00F42136" w:rsidRPr="00F42136" w:rsidRDefault="00F42136" w:rsidP="00F42136">
            <w:pPr>
              <w:ind w:left="710"/>
              <w:rPr>
                <w:rFonts w:cs="Arial"/>
                <w:b/>
                <w:u w:val="single"/>
              </w:rPr>
            </w:pPr>
            <w:r w:rsidRPr="00F42136">
              <w:rPr>
                <w:rFonts w:cs="Arial"/>
                <w:b/>
              </w:rPr>
              <w:t>(C)</w:t>
            </w:r>
            <w:r w:rsidRPr="00F42136">
              <w:rPr>
                <w:rFonts w:cs="Arial"/>
              </w:rPr>
              <w:t xml:space="preserve">  write responses to literary or expository texts that demonstrate the use of writing skills for a multi-paragraph essay and provide sustained evidence from the text using </w:t>
            </w:r>
            <w:r>
              <w:rPr>
                <w:rFonts w:cs="Arial"/>
              </w:rPr>
              <w:t>quotations when appropriate</w:t>
            </w:r>
            <w:r w:rsidRPr="00F42136">
              <w:rPr>
                <w:rFonts w:cs="Arial"/>
              </w:rPr>
              <w:t xml:space="preserve"> </w:t>
            </w:r>
          </w:p>
          <w:p w14:paraId="71154C78" w14:textId="77777777" w:rsidR="00F42136" w:rsidRPr="00F42136" w:rsidRDefault="00F42136" w:rsidP="00F42136">
            <w:pPr>
              <w:rPr>
                <w:rFonts w:cs="Arial"/>
              </w:rPr>
            </w:pPr>
            <w:r w:rsidRPr="00F42136">
              <w:rPr>
                <w:rFonts w:cs="Arial"/>
                <w:b/>
              </w:rPr>
              <w:t>20)  Writing/Conventions of Language/Handwriting.</w:t>
            </w:r>
            <w:r w:rsidRPr="00F42136">
              <w:rPr>
                <w:rFonts w:cs="Arial"/>
              </w:rPr>
              <w:t xml:space="preserve"> Students write legibly and use appropriate capitalization and punctuation conventions in their compositions. Students will continue to apply earlier standards with greater compl</w:t>
            </w:r>
            <w:r>
              <w:rPr>
                <w:rFonts w:cs="Arial"/>
              </w:rPr>
              <w:t>exity. Students are expected to</w:t>
            </w:r>
            <w:r w:rsidRPr="00F42136">
              <w:rPr>
                <w:rFonts w:cs="Arial"/>
                <w:b/>
              </w:rPr>
              <w:t>*</w:t>
            </w:r>
          </w:p>
          <w:p w14:paraId="59238729" w14:textId="77777777" w:rsidR="00F42136" w:rsidRPr="00F42136" w:rsidRDefault="00F42136" w:rsidP="00F42136">
            <w:pPr>
              <w:ind w:left="720"/>
              <w:rPr>
                <w:rFonts w:cs="Arial"/>
              </w:rPr>
            </w:pPr>
            <w:r w:rsidRPr="00F42136">
              <w:rPr>
                <w:rFonts w:cs="Arial"/>
                <w:b/>
              </w:rPr>
              <w:t>(B)</w:t>
            </w:r>
            <w:r w:rsidRPr="00F42136">
              <w:rPr>
                <w:rFonts w:cs="Arial"/>
              </w:rPr>
              <w:t>  use correct punctuation marks, including:</w:t>
            </w:r>
            <w:r w:rsidRPr="00F42136">
              <w:rPr>
                <w:rFonts w:cs="Arial"/>
                <w:b/>
              </w:rPr>
              <w:t xml:space="preserve"> </w:t>
            </w:r>
          </w:p>
          <w:p w14:paraId="43051B91" w14:textId="77777777" w:rsidR="00F42136" w:rsidRPr="00F42136" w:rsidRDefault="00F42136" w:rsidP="00F42136">
            <w:pPr>
              <w:ind w:left="1440"/>
              <w:rPr>
                <w:rFonts w:cs="Arial"/>
              </w:rPr>
            </w:pPr>
            <w:r w:rsidRPr="00F42136">
              <w:rPr>
                <w:rFonts w:cs="Arial"/>
                <w:b/>
              </w:rPr>
              <w:t>(</w:t>
            </w:r>
            <w:proofErr w:type="spellStart"/>
            <w:r w:rsidRPr="00F42136">
              <w:rPr>
                <w:rFonts w:cs="Arial"/>
                <w:b/>
              </w:rPr>
              <w:t>i</w:t>
            </w:r>
            <w:proofErr w:type="spellEnd"/>
            <w:r w:rsidRPr="00F42136">
              <w:rPr>
                <w:rFonts w:cs="Arial"/>
                <w:b/>
              </w:rPr>
              <w:t>)</w:t>
            </w:r>
            <w:r w:rsidRPr="00F42136">
              <w:rPr>
                <w:rFonts w:cs="Arial"/>
              </w:rPr>
              <w:t>  commas after introductory structures and dependent adverbial clauses, and correct punctuation of complex sentences*</w:t>
            </w:r>
          </w:p>
          <w:p w14:paraId="35FF6431" w14:textId="77777777" w:rsidR="00F42136" w:rsidRPr="00F42136" w:rsidRDefault="00F42136" w:rsidP="00F42136">
            <w:pPr>
              <w:ind w:left="1440"/>
              <w:rPr>
                <w:rFonts w:cs="Arial"/>
              </w:rPr>
            </w:pPr>
            <w:r w:rsidRPr="00F42136">
              <w:rPr>
                <w:rFonts w:cs="Arial"/>
                <w:b/>
              </w:rPr>
              <w:t>(ii)</w:t>
            </w:r>
            <w:r w:rsidRPr="00F42136">
              <w:rPr>
                <w:rFonts w:cs="Arial"/>
              </w:rPr>
              <w:t>  semicolons, colons, hyphens, parentheses, brackets, and ellipses*</w:t>
            </w:r>
          </w:p>
          <w:p w14:paraId="21B36F77" w14:textId="77777777" w:rsidR="00F42136" w:rsidRPr="00F42136" w:rsidRDefault="00F42136" w:rsidP="00F42136">
            <w:pPr>
              <w:rPr>
                <w:rFonts w:cs="Arial"/>
              </w:rPr>
            </w:pPr>
            <w:r w:rsidRPr="00F42136">
              <w:rPr>
                <w:rFonts w:cs="Arial"/>
                <w:b/>
              </w:rPr>
              <w:t>(21)  Oral and Written Conventions/Spelling.</w:t>
            </w:r>
            <w:r w:rsidRPr="00F42136">
              <w:rPr>
                <w:rFonts w:cs="Arial"/>
              </w:rPr>
              <w:t xml:space="preserve"> Students spell correctly. Students are expected </w:t>
            </w:r>
            <w:r w:rsidRPr="00F42136">
              <w:rPr>
                <w:rFonts w:cs="Arial"/>
              </w:rPr>
              <w:lastRenderedPageBreak/>
              <w:t>to spell correctly, including using various resources to determine and check correct spellings</w:t>
            </w:r>
            <w:r w:rsidRPr="00F42136">
              <w:rPr>
                <w:rFonts w:cs="Arial"/>
                <w:b/>
              </w:rPr>
              <w:t>*</w:t>
            </w:r>
          </w:p>
          <w:p w14:paraId="7BC7DC87" w14:textId="77777777" w:rsidR="00900FD7" w:rsidRPr="00C47CE0" w:rsidRDefault="00F42136" w:rsidP="00F42136">
            <w:pPr>
              <w:rPr>
                <w:rFonts w:cs="Arial"/>
                <w:bCs/>
              </w:rPr>
            </w:pPr>
            <w:r w:rsidRPr="00F42136">
              <w:rPr>
                <w:rFonts w:cs="Arial"/>
                <w:b/>
              </w:rPr>
              <w:t>*denotes a truncated TEK that is taught with depth and complexity in other units.</w:t>
            </w:r>
          </w:p>
        </w:tc>
      </w:tr>
      <w:tr w:rsidR="00900FD7" w:rsidRPr="00C47CE0" w14:paraId="7532EFF0" w14:textId="77777777" w:rsidTr="00F65677">
        <w:trPr>
          <w:trHeight w:val="217"/>
        </w:trPr>
        <w:tc>
          <w:tcPr>
            <w:tcW w:w="1720" w:type="dxa"/>
          </w:tcPr>
          <w:p w14:paraId="45063BDC" w14:textId="77777777" w:rsidR="00900FD7" w:rsidRPr="00C47CE0" w:rsidRDefault="00900FD7" w:rsidP="00F65677">
            <w:pPr>
              <w:rPr>
                <w:rFonts w:cs="Arial"/>
                <w:b/>
              </w:rPr>
            </w:pPr>
            <w:r w:rsidRPr="00C47CE0">
              <w:rPr>
                <w:rFonts w:cs="Arial"/>
                <w:b/>
              </w:rPr>
              <w:lastRenderedPageBreak/>
              <w:t>Generalizations</w:t>
            </w:r>
          </w:p>
          <w:p w14:paraId="1B33403D" w14:textId="77777777" w:rsidR="00900FD7" w:rsidRPr="00C47CE0" w:rsidRDefault="00900FD7" w:rsidP="00F65677">
            <w:pPr>
              <w:rPr>
                <w:rFonts w:cs="Arial"/>
                <w:b/>
              </w:rPr>
            </w:pPr>
          </w:p>
        </w:tc>
        <w:tc>
          <w:tcPr>
            <w:tcW w:w="8760" w:type="dxa"/>
          </w:tcPr>
          <w:p w14:paraId="18342B6B" w14:textId="77777777" w:rsidR="000A7DA4" w:rsidRPr="00DB4AE4" w:rsidRDefault="000A7DA4" w:rsidP="000A7DA4">
            <w:pPr>
              <w:pStyle w:val="ListParagraph"/>
              <w:numPr>
                <w:ilvl w:val="0"/>
                <w:numId w:val="14"/>
              </w:numPr>
              <w:autoSpaceDE w:val="0"/>
              <w:autoSpaceDN w:val="0"/>
              <w:adjustRightInd w:val="0"/>
              <w:rPr>
                <w:rFonts w:cs="Arial"/>
                <w:color w:val="000000"/>
                <w:highlight w:val="cyan"/>
              </w:rPr>
            </w:pPr>
            <w:r w:rsidRPr="00DB4AE4">
              <w:rPr>
                <w:rFonts w:cs="Arial"/>
                <w:color w:val="000000"/>
                <w:highlight w:val="cyan"/>
              </w:rPr>
              <w:t>Competent readers comprehend text by applying</w:t>
            </w:r>
            <w:r w:rsidR="002272EA" w:rsidRPr="00DB4AE4">
              <w:rPr>
                <w:rFonts w:cs="Arial"/>
                <w:color w:val="000000"/>
                <w:highlight w:val="cyan"/>
              </w:rPr>
              <w:t xml:space="preserve"> various</w:t>
            </w:r>
            <w:r w:rsidRPr="00DB4AE4">
              <w:rPr>
                <w:rFonts w:cs="Arial"/>
                <w:color w:val="000000"/>
                <w:highlight w:val="cyan"/>
              </w:rPr>
              <w:t xml:space="preserve"> metacognitive strategies.</w:t>
            </w:r>
          </w:p>
          <w:p w14:paraId="247277BF" w14:textId="77777777" w:rsidR="000A7DA4" w:rsidRPr="00DB4AE4" w:rsidRDefault="000A7DA4" w:rsidP="000A7DA4">
            <w:pPr>
              <w:pStyle w:val="ListParagraph"/>
              <w:numPr>
                <w:ilvl w:val="0"/>
                <w:numId w:val="14"/>
              </w:numPr>
              <w:autoSpaceDE w:val="0"/>
              <w:autoSpaceDN w:val="0"/>
              <w:adjustRightInd w:val="0"/>
              <w:rPr>
                <w:rFonts w:cs="Arial"/>
                <w:color w:val="000000"/>
                <w:highlight w:val="cyan"/>
              </w:rPr>
            </w:pPr>
            <w:r w:rsidRPr="00DB4AE4">
              <w:rPr>
                <w:rFonts w:cs="Arial"/>
                <w:color w:val="000000"/>
                <w:highlight w:val="cyan"/>
              </w:rPr>
              <w:t xml:space="preserve">Effective readers select from a variety of strategies to better comprehend various genres. </w:t>
            </w:r>
          </w:p>
          <w:p w14:paraId="5668A5FD" w14:textId="77777777" w:rsidR="000A7DA4" w:rsidRPr="00DB4AE4" w:rsidRDefault="000A7DA4" w:rsidP="000A7DA4">
            <w:pPr>
              <w:pStyle w:val="ListParagraph"/>
              <w:numPr>
                <w:ilvl w:val="0"/>
                <w:numId w:val="14"/>
              </w:numPr>
              <w:autoSpaceDE w:val="0"/>
              <w:autoSpaceDN w:val="0"/>
              <w:adjustRightInd w:val="0"/>
              <w:rPr>
                <w:rFonts w:cs="Arial"/>
                <w:color w:val="000000"/>
                <w:highlight w:val="cyan"/>
              </w:rPr>
            </w:pPr>
            <w:r w:rsidRPr="00DB4AE4">
              <w:rPr>
                <w:rFonts w:cs="Arial"/>
                <w:color w:val="000000"/>
                <w:highlight w:val="cyan"/>
              </w:rPr>
              <w:t xml:space="preserve">Effective readers find and </w:t>
            </w:r>
            <w:r w:rsidR="002272EA" w:rsidRPr="00DB4AE4">
              <w:rPr>
                <w:rFonts w:cs="Arial"/>
                <w:color w:val="000000"/>
                <w:highlight w:val="cyan"/>
              </w:rPr>
              <w:t xml:space="preserve">cite appropriate </w:t>
            </w:r>
            <w:r w:rsidRPr="00DB4AE4">
              <w:rPr>
                <w:rFonts w:cs="Arial"/>
                <w:color w:val="000000"/>
                <w:highlight w:val="cyan"/>
              </w:rPr>
              <w:t>evidence from the text to support their</w:t>
            </w:r>
            <w:r w:rsidR="00DB200F" w:rsidRPr="00DB4AE4">
              <w:rPr>
                <w:rFonts w:cs="Arial"/>
                <w:color w:val="000000"/>
                <w:highlight w:val="cyan"/>
              </w:rPr>
              <w:t xml:space="preserve"> thoughts</w:t>
            </w:r>
            <w:r w:rsidRPr="00DB4AE4">
              <w:rPr>
                <w:rFonts w:cs="Arial"/>
                <w:color w:val="000000"/>
                <w:highlight w:val="cyan"/>
              </w:rPr>
              <w:t>.</w:t>
            </w:r>
          </w:p>
          <w:p w14:paraId="07B4BF51" w14:textId="77777777" w:rsidR="000A7DA4" w:rsidRPr="00DB4AE4" w:rsidRDefault="000A7DA4" w:rsidP="000A7DA4">
            <w:pPr>
              <w:pStyle w:val="ListParagraph"/>
              <w:numPr>
                <w:ilvl w:val="0"/>
                <w:numId w:val="14"/>
              </w:numPr>
              <w:autoSpaceDE w:val="0"/>
              <w:autoSpaceDN w:val="0"/>
              <w:adjustRightInd w:val="0"/>
              <w:rPr>
                <w:rFonts w:cs="Arial"/>
                <w:highlight w:val="cyan"/>
              </w:rPr>
            </w:pPr>
            <w:r w:rsidRPr="00DB4AE4">
              <w:rPr>
                <w:rFonts w:cs="Arial"/>
                <w:highlight w:val="cyan"/>
              </w:rPr>
              <w:t>An individual genre is characterized by its style, form, and/or content and has specific, identifying characteristics.</w:t>
            </w:r>
          </w:p>
          <w:p w14:paraId="3C1C4930" w14:textId="77777777" w:rsidR="000A7DA4" w:rsidRPr="00DB4AE4" w:rsidRDefault="000A7DA4" w:rsidP="000A7DA4">
            <w:pPr>
              <w:pStyle w:val="ListParagraph"/>
              <w:numPr>
                <w:ilvl w:val="0"/>
                <w:numId w:val="14"/>
              </w:numPr>
              <w:autoSpaceDE w:val="0"/>
              <w:autoSpaceDN w:val="0"/>
              <w:adjustRightInd w:val="0"/>
              <w:rPr>
                <w:rFonts w:cs="Arial"/>
                <w:highlight w:val="cyan"/>
              </w:rPr>
            </w:pPr>
            <w:r w:rsidRPr="00DB4AE4">
              <w:rPr>
                <w:rFonts w:cs="Arial"/>
                <w:highlight w:val="cyan"/>
              </w:rPr>
              <w:t>Genres have many purposes in order to communicate powerful ideas and messages in today’s world.</w:t>
            </w:r>
          </w:p>
          <w:p w14:paraId="24308A36" w14:textId="77777777" w:rsidR="00900FD7" w:rsidRPr="00DB4AE4" w:rsidRDefault="00011BB9" w:rsidP="00445B46">
            <w:pPr>
              <w:pStyle w:val="ListParagraph"/>
              <w:numPr>
                <w:ilvl w:val="0"/>
                <w:numId w:val="14"/>
              </w:numPr>
              <w:autoSpaceDE w:val="0"/>
              <w:autoSpaceDN w:val="0"/>
              <w:adjustRightInd w:val="0"/>
              <w:rPr>
                <w:rFonts w:cs="Arial"/>
                <w:highlight w:val="cyan"/>
              </w:rPr>
            </w:pPr>
            <w:r w:rsidRPr="00DB4AE4">
              <w:rPr>
                <w:rFonts w:cs="Arial"/>
                <w:highlight w:val="cyan"/>
              </w:rPr>
              <w:t>Logical connections can be made within and across multiple texts and st</w:t>
            </w:r>
            <w:r w:rsidR="006E75A0" w:rsidRPr="00DB4AE4">
              <w:rPr>
                <w:rFonts w:cs="Arial"/>
                <w:highlight w:val="cyan"/>
              </w:rPr>
              <w:t xml:space="preserve">udents should be able to cite </w:t>
            </w:r>
            <w:proofErr w:type="spellStart"/>
            <w:r w:rsidR="006E75A0" w:rsidRPr="00DB4AE4">
              <w:rPr>
                <w:rFonts w:cs="Arial"/>
                <w:highlight w:val="cyan"/>
              </w:rPr>
              <w:t>approriate</w:t>
            </w:r>
            <w:proofErr w:type="spellEnd"/>
            <w:r w:rsidRPr="00DB4AE4">
              <w:rPr>
                <w:rFonts w:cs="Arial"/>
                <w:highlight w:val="cyan"/>
              </w:rPr>
              <w:t xml:space="preserve"> textual evidence to support a connection.</w:t>
            </w:r>
          </w:p>
        </w:tc>
      </w:tr>
      <w:tr w:rsidR="00900FD7" w:rsidRPr="00C47CE0" w14:paraId="2E28AB48" w14:textId="77777777" w:rsidTr="00F65677">
        <w:trPr>
          <w:trHeight w:val="217"/>
        </w:trPr>
        <w:tc>
          <w:tcPr>
            <w:tcW w:w="1720" w:type="dxa"/>
          </w:tcPr>
          <w:p w14:paraId="3E2BBE7A" w14:textId="77777777" w:rsidR="00900FD7" w:rsidRPr="00C47CE0" w:rsidRDefault="00900FD7" w:rsidP="00F65677">
            <w:pPr>
              <w:rPr>
                <w:rFonts w:cs="Arial"/>
                <w:b/>
              </w:rPr>
            </w:pPr>
            <w:r w:rsidRPr="00C47CE0">
              <w:rPr>
                <w:rFonts w:cs="Arial"/>
                <w:b/>
              </w:rPr>
              <w:t>Essential Questions</w:t>
            </w:r>
          </w:p>
          <w:p w14:paraId="2F372490" w14:textId="77777777" w:rsidR="00900FD7" w:rsidRPr="00C47CE0" w:rsidRDefault="00900FD7" w:rsidP="00F65677">
            <w:pPr>
              <w:rPr>
                <w:rFonts w:cs="Arial"/>
                <w:b/>
              </w:rPr>
            </w:pPr>
          </w:p>
        </w:tc>
        <w:tc>
          <w:tcPr>
            <w:tcW w:w="8760" w:type="dxa"/>
          </w:tcPr>
          <w:p w14:paraId="718284C5" w14:textId="77777777" w:rsidR="00900FD7" w:rsidRPr="00DB4AE4" w:rsidRDefault="00011BB9" w:rsidP="00900FD7">
            <w:pPr>
              <w:numPr>
                <w:ilvl w:val="0"/>
                <w:numId w:val="13"/>
              </w:numPr>
              <w:tabs>
                <w:tab w:val="left" w:pos="210"/>
              </w:tabs>
              <w:rPr>
                <w:rFonts w:cs="Arial"/>
                <w:highlight w:val="cyan"/>
              </w:rPr>
            </w:pPr>
            <w:proofErr w:type="spellStart"/>
            <w:r w:rsidRPr="00DB4AE4">
              <w:rPr>
                <w:rFonts w:cs="Arial"/>
                <w:highlight w:val="cyan"/>
                <w:lang w:val="it-IT"/>
              </w:rPr>
              <w:t>Wh</w:t>
            </w:r>
            <w:r w:rsidR="006E75A0" w:rsidRPr="00DB4AE4">
              <w:rPr>
                <w:rFonts w:cs="Arial"/>
                <w:highlight w:val="cyan"/>
                <w:lang w:val="it-IT"/>
              </w:rPr>
              <w:t>at</w:t>
            </w:r>
            <w:proofErr w:type="spellEnd"/>
            <w:r w:rsidR="006E75A0" w:rsidRPr="00DB4AE4">
              <w:rPr>
                <w:rFonts w:cs="Arial"/>
                <w:highlight w:val="cyan"/>
                <w:lang w:val="it-IT"/>
              </w:rPr>
              <w:t xml:space="preserve"> habits should be developed </w:t>
            </w:r>
            <w:proofErr w:type="spellStart"/>
            <w:r w:rsidR="006E75A0" w:rsidRPr="00DB4AE4">
              <w:rPr>
                <w:rFonts w:cs="Arial"/>
                <w:highlight w:val="cyan"/>
                <w:lang w:val="it-IT"/>
              </w:rPr>
              <w:t>as</w:t>
            </w:r>
            <w:proofErr w:type="spellEnd"/>
            <w:r w:rsidR="006E75A0" w:rsidRPr="00DB4AE4">
              <w:rPr>
                <w:rFonts w:cs="Arial"/>
                <w:highlight w:val="cyan"/>
                <w:lang w:val="it-IT"/>
              </w:rPr>
              <w:t xml:space="preserve"> a</w:t>
            </w:r>
            <w:r w:rsidRPr="00DB4AE4">
              <w:rPr>
                <w:rFonts w:cs="Arial"/>
                <w:highlight w:val="cyan"/>
                <w:lang w:val="it-IT"/>
              </w:rPr>
              <w:t xml:space="preserve"> reader?</w:t>
            </w:r>
          </w:p>
          <w:p w14:paraId="372C7F50" w14:textId="77777777" w:rsidR="00011BB9" w:rsidRPr="00DB4AE4" w:rsidRDefault="00011BB9" w:rsidP="00900FD7">
            <w:pPr>
              <w:numPr>
                <w:ilvl w:val="0"/>
                <w:numId w:val="13"/>
              </w:numPr>
              <w:tabs>
                <w:tab w:val="left" w:pos="210"/>
              </w:tabs>
              <w:rPr>
                <w:rFonts w:cs="Arial"/>
                <w:highlight w:val="cyan"/>
              </w:rPr>
            </w:pPr>
            <w:r w:rsidRPr="00DB4AE4">
              <w:rPr>
                <w:rFonts w:cs="Arial"/>
                <w:highlight w:val="cyan"/>
                <w:lang w:val="it-IT"/>
              </w:rPr>
              <w:t>How do readers establish goals for reading?</w:t>
            </w:r>
          </w:p>
          <w:p w14:paraId="411D02BE" w14:textId="77777777" w:rsidR="00011BB9" w:rsidRPr="00DB4AE4" w:rsidRDefault="00011BB9" w:rsidP="00900FD7">
            <w:pPr>
              <w:numPr>
                <w:ilvl w:val="0"/>
                <w:numId w:val="13"/>
              </w:numPr>
              <w:tabs>
                <w:tab w:val="left" w:pos="210"/>
              </w:tabs>
              <w:rPr>
                <w:rFonts w:cs="Arial"/>
                <w:highlight w:val="cyan"/>
              </w:rPr>
            </w:pPr>
            <w:r w:rsidRPr="00DB4AE4">
              <w:rPr>
                <w:rFonts w:cs="Arial"/>
                <w:highlight w:val="cyan"/>
                <w:lang w:val="it-IT"/>
              </w:rPr>
              <w:t>How can reading and writing be used to effectively communicate ideas?</w:t>
            </w:r>
          </w:p>
          <w:p w14:paraId="10FF1555" w14:textId="77777777" w:rsidR="00011BB9" w:rsidRPr="00DB4AE4" w:rsidRDefault="00011BB9" w:rsidP="00900FD7">
            <w:pPr>
              <w:numPr>
                <w:ilvl w:val="0"/>
                <w:numId w:val="13"/>
              </w:numPr>
              <w:tabs>
                <w:tab w:val="left" w:pos="210"/>
              </w:tabs>
              <w:rPr>
                <w:rFonts w:cs="Arial"/>
                <w:highlight w:val="cyan"/>
              </w:rPr>
            </w:pPr>
            <w:r w:rsidRPr="00DB4AE4">
              <w:rPr>
                <w:rFonts w:cs="Arial"/>
                <w:highlight w:val="cyan"/>
                <w:lang w:val="it-IT"/>
              </w:rPr>
              <w:t>Why is it important to identify the characterisitcs of different genres?</w:t>
            </w:r>
          </w:p>
          <w:p w14:paraId="24E21D58" w14:textId="77777777" w:rsidR="00011BB9" w:rsidRPr="00DB4AE4" w:rsidRDefault="00011BB9" w:rsidP="00900FD7">
            <w:pPr>
              <w:numPr>
                <w:ilvl w:val="0"/>
                <w:numId w:val="13"/>
              </w:numPr>
              <w:tabs>
                <w:tab w:val="left" w:pos="210"/>
              </w:tabs>
              <w:rPr>
                <w:rFonts w:cs="Arial"/>
                <w:highlight w:val="cyan"/>
              </w:rPr>
            </w:pPr>
            <w:r w:rsidRPr="00DB4AE4">
              <w:rPr>
                <w:rFonts w:cs="Arial"/>
                <w:highlight w:val="cyan"/>
                <w:lang w:val="it-IT"/>
              </w:rPr>
              <w:t>How do writers use different genres to communicate their ideas?</w:t>
            </w:r>
          </w:p>
          <w:p w14:paraId="118C8D0B" w14:textId="0DFCABBA" w:rsidR="00011BB9" w:rsidRPr="00DB4AE4" w:rsidRDefault="00011BB9" w:rsidP="00900FD7">
            <w:pPr>
              <w:numPr>
                <w:ilvl w:val="0"/>
                <w:numId w:val="13"/>
              </w:numPr>
              <w:tabs>
                <w:tab w:val="left" w:pos="210"/>
              </w:tabs>
              <w:rPr>
                <w:rFonts w:cs="Arial"/>
                <w:highlight w:val="cyan"/>
              </w:rPr>
            </w:pPr>
            <w:r w:rsidRPr="00DB4AE4">
              <w:rPr>
                <w:rFonts w:cs="Arial"/>
                <w:highlight w:val="cyan"/>
                <w:lang w:val="it-IT"/>
              </w:rPr>
              <w:t xml:space="preserve">What level of questioning (Literal, Inferential, or Thematic) will spark rigor and depth of thought in student responses </w:t>
            </w:r>
            <w:proofErr w:type="gramStart"/>
            <w:r w:rsidRPr="00DB4AE4">
              <w:rPr>
                <w:rFonts w:cs="Arial"/>
                <w:highlight w:val="cyan"/>
                <w:lang w:val="it-IT"/>
              </w:rPr>
              <w:t>to</w:t>
            </w:r>
            <w:proofErr w:type="gramEnd"/>
            <w:r w:rsidRPr="00DB4AE4">
              <w:rPr>
                <w:rFonts w:cs="Arial"/>
                <w:highlight w:val="cyan"/>
                <w:lang w:val="it-IT"/>
              </w:rPr>
              <w:t xml:space="preserve"> text?</w:t>
            </w:r>
          </w:p>
          <w:p w14:paraId="580B8AD4" w14:textId="77777777" w:rsidR="00011BB9" w:rsidRPr="00DB4AE4" w:rsidRDefault="00011BB9" w:rsidP="00900FD7">
            <w:pPr>
              <w:numPr>
                <w:ilvl w:val="0"/>
                <w:numId w:val="13"/>
              </w:numPr>
              <w:tabs>
                <w:tab w:val="left" w:pos="210"/>
              </w:tabs>
              <w:rPr>
                <w:rFonts w:cs="Arial"/>
                <w:highlight w:val="cyan"/>
              </w:rPr>
            </w:pPr>
            <w:r w:rsidRPr="00DB4AE4">
              <w:rPr>
                <w:rFonts w:cs="Arial"/>
                <w:highlight w:val="cyan"/>
                <w:lang w:val="it-IT"/>
              </w:rPr>
              <w:t>How does a written response to text develp a stronger connection and understanding?</w:t>
            </w:r>
          </w:p>
          <w:p w14:paraId="4DD9CAD2" w14:textId="77777777" w:rsidR="00011BB9" w:rsidRPr="00DB4AE4" w:rsidRDefault="00011BB9" w:rsidP="00900FD7">
            <w:pPr>
              <w:numPr>
                <w:ilvl w:val="0"/>
                <w:numId w:val="13"/>
              </w:numPr>
              <w:tabs>
                <w:tab w:val="left" w:pos="210"/>
              </w:tabs>
              <w:rPr>
                <w:rFonts w:cs="Arial"/>
                <w:highlight w:val="cyan"/>
              </w:rPr>
            </w:pPr>
            <w:r w:rsidRPr="00DB4AE4">
              <w:rPr>
                <w:rFonts w:cs="Arial"/>
                <w:highlight w:val="cyan"/>
                <w:lang w:val="it-IT"/>
              </w:rPr>
              <w:t>How does a writer develop an effective literary response and use textual evidence to support ideas?</w:t>
            </w:r>
          </w:p>
          <w:p w14:paraId="3746B208" w14:textId="77777777" w:rsidR="00011BB9" w:rsidRPr="00DB4AE4" w:rsidRDefault="00011BB9" w:rsidP="00900FD7">
            <w:pPr>
              <w:numPr>
                <w:ilvl w:val="0"/>
                <w:numId w:val="13"/>
              </w:numPr>
              <w:tabs>
                <w:tab w:val="left" w:pos="210"/>
              </w:tabs>
              <w:rPr>
                <w:rFonts w:cs="Arial"/>
                <w:highlight w:val="cyan"/>
              </w:rPr>
            </w:pPr>
            <w:r w:rsidRPr="00DB4AE4">
              <w:rPr>
                <w:rFonts w:cs="Arial"/>
                <w:highlight w:val="cyan"/>
                <w:lang w:val="it-IT"/>
              </w:rPr>
              <w:t>How does a writer’s background (culture, history, life experiences) influence their writing?</w:t>
            </w:r>
          </w:p>
        </w:tc>
      </w:tr>
      <w:tr w:rsidR="00900FD7" w:rsidRPr="00C47CE0" w14:paraId="14BD814A" w14:textId="77777777" w:rsidTr="00F65677">
        <w:trPr>
          <w:trHeight w:val="1058"/>
        </w:trPr>
        <w:tc>
          <w:tcPr>
            <w:tcW w:w="1720" w:type="dxa"/>
            <w:shd w:val="clear" w:color="auto" w:fill="auto"/>
          </w:tcPr>
          <w:p w14:paraId="693FC2D8" w14:textId="77777777" w:rsidR="00900FD7" w:rsidRPr="00C47CE0" w:rsidRDefault="00900FD7" w:rsidP="00F65677">
            <w:pPr>
              <w:rPr>
                <w:rFonts w:cs="Arial"/>
                <w:b/>
              </w:rPr>
            </w:pPr>
          </w:p>
          <w:p w14:paraId="4E22C291" w14:textId="77777777" w:rsidR="00900FD7" w:rsidRPr="00C47CE0" w:rsidRDefault="00900FD7" w:rsidP="00F65677">
            <w:pPr>
              <w:rPr>
                <w:rFonts w:cs="Arial"/>
                <w:b/>
              </w:rPr>
            </w:pPr>
          </w:p>
        </w:tc>
        <w:tc>
          <w:tcPr>
            <w:tcW w:w="8760" w:type="dxa"/>
            <w:tcBorders>
              <w:bottom w:val="single" w:sz="4" w:space="0" w:color="auto"/>
            </w:tcBorders>
          </w:tcPr>
          <w:p w14:paraId="268F164F" w14:textId="77777777" w:rsidR="00900FD7" w:rsidRPr="00DB4AE4" w:rsidRDefault="00900FD7" w:rsidP="00F65677">
            <w:pPr>
              <w:rPr>
                <w:rFonts w:cs="Arial"/>
                <w:b/>
                <w:bCs/>
                <w:highlight w:val="cyan"/>
                <w:u w:val="single"/>
              </w:rPr>
            </w:pPr>
            <w:r w:rsidRPr="00DB4AE4">
              <w:rPr>
                <w:rFonts w:cs="Arial"/>
                <w:b/>
                <w:bCs/>
                <w:highlight w:val="cyan"/>
                <w:u w:val="single"/>
              </w:rPr>
              <w:t>Specificity</w:t>
            </w:r>
          </w:p>
          <w:p w14:paraId="5A57A22C" w14:textId="77777777" w:rsidR="00900FD7" w:rsidRPr="00DB4AE4" w:rsidRDefault="00900FD7" w:rsidP="00F65677">
            <w:pPr>
              <w:rPr>
                <w:rFonts w:cs="Arial"/>
                <w:bCs/>
                <w:highlight w:val="cyan"/>
              </w:rPr>
            </w:pPr>
            <w:r w:rsidRPr="00DB4AE4">
              <w:rPr>
                <w:rFonts w:cs="Arial"/>
                <w:bCs/>
                <w:highlight w:val="cyan"/>
              </w:rPr>
              <w:t xml:space="preserve">All TEKS in this unit have been taught in previous years; therefore, this unit is intended as a </w:t>
            </w:r>
            <w:r w:rsidR="00990C51" w:rsidRPr="00DB4AE4">
              <w:rPr>
                <w:rFonts w:cs="Arial"/>
                <w:bCs/>
                <w:highlight w:val="cyan"/>
              </w:rPr>
              <w:t>review</w:t>
            </w:r>
            <w:r w:rsidR="00442704" w:rsidRPr="00DB4AE4">
              <w:rPr>
                <w:rFonts w:cs="Arial"/>
                <w:bCs/>
                <w:highlight w:val="cyan"/>
              </w:rPr>
              <w:t xml:space="preserve"> opportunity</w:t>
            </w:r>
            <w:r w:rsidR="002029DC" w:rsidRPr="00DB4AE4">
              <w:rPr>
                <w:rFonts w:cs="Arial"/>
                <w:bCs/>
                <w:highlight w:val="cyan"/>
              </w:rPr>
              <w:t>, and as a time to use additional literature in the textbook that has not been explored.</w:t>
            </w:r>
          </w:p>
          <w:p w14:paraId="6EF56B24" w14:textId="77777777" w:rsidR="00990C51" w:rsidRPr="00DB4AE4" w:rsidRDefault="00990C51" w:rsidP="00F65677">
            <w:pPr>
              <w:rPr>
                <w:rFonts w:cs="Arial"/>
                <w:b/>
                <w:bCs/>
                <w:highlight w:val="cyan"/>
              </w:rPr>
            </w:pPr>
          </w:p>
          <w:p w14:paraId="581C3944" w14:textId="77777777" w:rsidR="00900FD7" w:rsidRPr="00DB4AE4" w:rsidRDefault="00900FD7" w:rsidP="00F65677">
            <w:pPr>
              <w:rPr>
                <w:rFonts w:cs="Arial"/>
                <w:b/>
                <w:bCs/>
                <w:highlight w:val="cyan"/>
                <w:u w:val="single"/>
              </w:rPr>
            </w:pPr>
            <w:r w:rsidRPr="00DB4AE4">
              <w:rPr>
                <w:rFonts w:cs="Arial"/>
                <w:b/>
                <w:bCs/>
                <w:highlight w:val="cyan"/>
                <w:u w:val="single"/>
              </w:rPr>
              <w:t>Teaching Notes</w:t>
            </w:r>
          </w:p>
          <w:p w14:paraId="4DCDC2D7" w14:textId="77777777" w:rsidR="00990C51" w:rsidRPr="00DB4AE4" w:rsidRDefault="00A66839" w:rsidP="00F65677">
            <w:pPr>
              <w:rPr>
                <w:rFonts w:cs="Arial"/>
                <w:bCs/>
                <w:highlight w:val="cyan"/>
              </w:rPr>
            </w:pPr>
            <w:r w:rsidRPr="00DB4AE4">
              <w:rPr>
                <w:rFonts w:cs="Arial"/>
                <w:bCs/>
                <w:highlight w:val="cyan"/>
              </w:rPr>
              <w:t xml:space="preserve">This unit includes </w:t>
            </w:r>
            <w:r w:rsidR="00442704" w:rsidRPr="00DB4AE4">
              <w:rPr>
                <w:rFonts w:cs="Arial"/>
                <w:bCs/>
                <w:highlight w:val="cyan"/>
              </w:rPr>
              <w:t xml:space="preserve">the </w:t>
            </w:r>
            <w:r w:rsidRPr="00DB4AE4">
              <w:rPr>
                <w:rFonts w:cs="Arial"/>
                <w:bCs/>
                <w:highlight w:val="cyan"/>
              </w:rPr>
              <w:t>state testing</w:t>
            </w:r>
            <w:r w:rsidR="00442704" w:rsidRPr="00DB4AE4">
              <w:rPr>
                <w:rFonts w:cs="Arial"/>
                <w:bCs/>
                <w:highlight w:val="cyan"/>
              </w:rPr>
              <w:t xml:space="preserve"> period. </w:t>
            </w:r>
            <w:r w:rsidRPr="00DB4AE4">
              <w:rPr>
                <w:rFonts w:cs="Arial"/>
                <w:bCs/>
                <w:highlight w:val="cyan"/>
              </w:rPr>
              <w:t>Teachers should be continually reviewing reading</w:t>
            </w:r>
            <w:r w:rsidR="00216DC3" w:rsidRPr="00DB4AE4">
              <w:rPr>
                <w:rFonts w:cs="Arial"/>
                <w:bCs/>
                <w:highlight w:val="cyan"/>
              </w:rPr>
              <w:t xml:space="preserve"> </w:t>
            </w:r>
            <w:r w:rsidRPr="00DB4AE4">
              <w:rPr>
                <w:rFonts w:cs="Arial"/>
                <w:bCs/>
                <w:highlight w:val="cyan"/>
              </w:rPr>
              <w:t>strategies, comparison</w:t>
            </w:r>
            <w:r w:rsidR="00216DC3" w:rsidRPr="00DB4AE4">
              <w:rPr>
                <w:rFonts w:cs="Arial"/>
                <w:bCs/>
                <w:highlight w:val="cyan"/>
              </w:rPr>
              <w:t>s</w:t>
            </w:r>
            <w:r w:rsidRPr="00DB4AE4">
              <w:rPr>
                <w:rFonts w:cs="Arial"/>
                <w:bCs/>
                <w:highlight w:val="cyan"/>
              </w:rPr>
              <w:t xml:space="preserve"> across texts, and </w:t>
            </w:r>
            <w:r w:rsidR="00216DC3" w:rsidRPr="00DB4AE4">
              <w:rPr>
                <w:rFonts w:cs="Arial"/>
                <w:bCs/>
                <w:highlight w:val="cyan"/>
              </w:rPr>
              <w:t xml:space="preserve">other testable TEKS. </w:t>
            </w:r>
          </w:p>
          <w:p w14:paraId="69B8837A" w14:textId="77777777" w:rsidR="004052F8" w:rsidRPr="00DB4AE4" w:rsidRDefault="004052F8" w:rsidP="00F65677">
            <w:pPr>
              <w:rPr>
                <w:rFonts w:cs="Arial"/>
                <w:bCs/>
                <w:highlight w:val="cyan"/>
              </w:rPr>
            </w:pPr>
          </w:p>
          <w:p w14:paraId="6698C333" w14:textId="77777777" w:rsidR="00900FD7" w:rsidRPr="00DB4AE4" w:rsidRDefault="00900FD7" w:rsidP="00F65677">
            <w:pPr>
              <w:rPr>
                <w:rFonts w:cs="Arial"/>
                <w:b/>
                <w:bCs/>
                <w:highlight w:val="cyan"/>
                <w:u w:val="single"/>
              </w:rPr>
            </w:pPr>
            <w:r w:rsidRPr="00DB4AE4">
              <w:rPr>
                <w:rFonts w:cs="Arial"/>
                <w:b/>
                <w:bCs/>
                <w:highlight w:val="cyan"/>
                <w:u w:val="single"/>
              </w:rPr>
              <w:t>Pacing Considerations</w:t>
            </w:r>
          </w:p>
          <w:p w14:paraId="4FE3A06A" w14:textId="4F131286" w:rsidR="00900FD7" w:rsidRPr="00DB4AE4" w:rsidRDefault="002029DC" w:rsidP="00F65677">
            <w:pPr>
              <w:rPr>
                <w:rFonts w:cs="Arial"/>
                <w:bCs/>
                <w:highlight w:val="cyan"/>
              </w:rPr>
            </w:pPr>
            <w:r w:rsidRPr="00DB4AE4">
              <w:rPr>
                <w:rFonts w:cs="Arial"/>
                <w:b/>
                <w:bCs/>
                <w:highlight w:val="cyan"/>
              </w:rPr>
              <w:t>W</w:t>
            </w:r>
            <w:r w:rsidR="00900FD7" w:rsidRPr="00DB4AE4">
              <w:rPr>
                <w:rFonts w:cs="Arial"/>
                <w:b/>
                <w:bCs/>
                <w:highlight w:val="cyan"/>
              </w:rPr>
              <w:t>eek 1:</w:t>
            </w:r>
            <w:r w:rsidR="00F65677" w:rsidRPr="00DB4AE4">
              <w:rPr>
                <w:rFonts w:cs="Arial"/>
                <w:bCs/>
                <w:highlight w:val="cyan"/>
              </w:rPr>
              <w:t xml:space="preserve"> </w:t>
            </w:r>
            <w:r w:rsidR="009E5F4E" w:rsidRPr="00DB4AE4">
              <w:rPr>
                <w:rFonts w:cs="Arial"/>
                <w:bCs/>
                <w:highlight w:val="cyan"/>
              </w:rPr>
              <w:t xml:space="preserve"> </w:t>
            </w:r>
            <w:proofErr w:type="spellStart"/>
            <w:r w:rsidR="009E5F4E" w:rsidRPr="00DB4AE4">
              <w:rPr>
                <w:rFonts w:cs="Arial"/>
                <w:bCs/>
                <w:highlight w:val="cyan"/>
              </w:rPr>
              <w:t>Overiew</w:t>
            </w:r>
            <w:proofErr w:type="spellEnd"/>
            <w:r w:rsidR="009E5F4E" w:rsidRPr="00DB4AE4">
              <w:rPr>
                <w:rFonts w:cs="Arial"/>
                <w:bCs/>
                <w:highlight w:val="cyan"/>
              </w:rPr>
              <w:t xml:space="preserve"> 782-787, cultural context /compare contrast within text pg. 788-803 (the snapping turtle)</w:t>
            </w:r>
            <w:r w:rsidR="00900FD7" w:rsidRPr="00DB4AE4">
              <w:rPr>
                <w:rFonts w:cs="Arial"/>
                <w:bCs/>
                <w:highlight w:val="cyan"/>
              </w:rPr>
              <w:t xml:space="preserve"> </w:t>
            </w:r>
            <w:proofErr w:type="spellStart"/>
            <w:r w:rsidR="00F65677" w:rsidRPr="00DB4AE4">
              <w:rPr>
                <w:rFonts w:cs="Arial"/>
                <w:bCs/>
                <w:highlight w:val="cyan"/>
              </w:rPr>
              <w:t>Infer</w:t>
            </w:r>
            <w:r w:rsidR="009E5F4E" w:rsidRPr="00DB4AE4">
              <w:rPr>
                <w:rFonts w:cs="Arial"/>
                <w:bCs/>
                <w:highlight w:val="cyan"/>
              </w:rPr>
              <w:t>encing</w:t>
            </w:r>
            <w:proofErr w:type="spellEnd"/>
            <w:r w:rsidR="009E5F4E" w:rsidRPr="00DB4AE4">
              <w:rPr>
                <w:rFonts w:cs="Arial"/>
                <w:bCs/>
                <w:highlight w:val="cyan"/>
              </w:rPr>
              <w:t>/questioning/cultural: Out of Bounds pg. 804-821</w:t>
            </w:r>
            <w:r w:rsidR="00F65677" w:rsidRPr="00DB4AE4">
              <w:rPr>
                <w:rFonts w:cs="Arial"/>
                <w:bCs/>
                <w:highlight w:val="cyan"/>
              </w:rPr>
              <w:t xml:space="preserve"> </w:t>
            </w:r>
          </w:p>
          <w:p w14:paraId="5F53B39D" w14:textId="3B1171EA" w:rsidR="00445B46" w:rsidRPr="00DB4AE4" w:rsidRDefault="005F396C" w:rsidP="00445B46">
            <w:pPr>
              <w:rPr>
                <w:rFonts w:cs="Arial"/>
                <w:bCs/>
                <w:highlight w:val="cyan"/>
              </w:rPr>
            </w:pPr>
            <w:r>
              <w:rPr>
                <w:rFonts w:cs="Arial"/>
                <w:b/>
                <w:bCs/>
                <w:highlight w:val="cyan"/>
              </w:rPr>
              <w:t>Week 2</w:t>
            </w:r>
            <w:r w:rsidR="00900FD7" w:rsidRPr="00DB4AE4">
              <w:rPr>
                <w:rFonts w:cs="Arial"/>
                <w:b/>
                <w:bCs/>
                <w:highlight w:val="cyan"/>
              </w:rPr>
              <w:t>:</w:t>
            </w:r>
            <w:r w:rsidR="00900FD7" w:rsidRPr="00DB4AE4">
              <w:rPr>
                <w:rFonts w:cs="Arial"/>
                <w:bCs/>
                <w:highlight w:val="cyan"/>
              </w:rPr>
              <w:t xml:space="preserve"> </w:t>
            </w:r>
            <w:r w:rsidR="009D76D2" w:rsidRPr="00DB4AE4">
              <w:rPr>
                <w:rFonts w:cs="Arial"/>
                <w:bCs/>
                <w:highlight w:val="cyan"/>
              </w:rPr>
              <w:t>S</w:t>
            </w:r>
            <w:r w:rsidR="00F65677" w:rsidRPr="00DB4AE4">
              <w:rPr>
                <w:rFonts w:cs="Arial"/>
                <w:bCs/>
                <w:highlight w:val="cyan"/>
              </w:rPr>
              <w:t>ynthesizing/comparing across texts</w:t>
            </w:r>
            <w:r w:rsidR="009D76D2" w:rsidRPr="00DB4AE4">
              <w:rPr>
                <w:rFonts w:cs="Arial"/>
                <w:bCs/>
                <w:highlight w:val="cyan"/>
              </w:rPr>
              <w:t xml:space="preserve">: See linked selections such as: Anne Frank and other writings Pg. 508-581, Treasure of Lemon Brown, etc. pg. 176, One More Round/Not My Bones pg. 644, </w:t>
            </w:r>
            <w:proofErr w:type="spellStart"/>
            <w:r w:rsidR="009D76D2" w:rsidRPr="00DB4AE4">
              <w:rPr>
                <w:rFonts w:cs="Arial"/>
                <w:bCs/>
                <w:highlight w:val="cyan"/>
              </w:rPr>
              <w:t>Robo</w:t>
            </w:r>
            <w:proofErr w:type="spellEnd"/>
            <w:r w:rsidR="009D76D2" w:rsidRPr="00DB4AE4">
              <w:rPr>
                <w:rFonts w:cs="Arial"/>
                <w:bCs/>
                <w:highlight w:val="cyan"/>
              </w:rPr>
              <w:t>-Legs/Eureka Pg 934</w:t>
            </w:r>
            <w:r>
              <w:rPr>
                <w:rFonts w:cs="Arial"/>
                <w:bCs/>
                <w:highlight w:val="cyan"/>
              </w:rPr>
              <w:t xml:space="preserve"> </w:t>
            </w:r>
            <w:r w:rsidR="0039518F" w:rsidRPr="00DB4AE4">
              <w:rPr>
                <w:rFonts w:cs="Arial"/>
                <w:bCs/>
                <w:highlight w:val="cyan"/>
              </w:rPr>
              <w:t>Poetry analysis pg. 673-674 (this is minimal and you will need TPCAST or SOAPSTONE)</w:t>
            </w:r>
          </w:p>
          <w:p w14:paraId="291E816D" w14:textId="27B819C8" w:rsidR="00445B46" w:rsidRPr="00DB4AE4" w:rsidRDefault="005F396C" w:rsidP="00445B46">
            <w:pPr>
              <w:rPr>
                <w:rFonts w:cs="Arial"/>
                <w:bCs/>
                <w:highlight w:val="cyan"/>
              </w:rPr>
            </w:pPr>
            <w:r>
              <w:rPr>
                <w:rFonts w:cs="Arial"/>
                <w:b/>
                <w:bCs/>
                <w:highlight w:val="cyan"/>
              </w:rPr>
              <w:t>Week 3</w:t>
            </w:r>
            <w:r w:rsidR="00445B46" w:rsidRPr="00DB4AE4">
              <w:rPr>
                <w:rFonts w:cs="Arial"/>
                <w:b/>
                <w:bCs/>
                <w:highlight w:val="cyan"/>
              </w:rPr>
              <w:t>:</w:t>
            </w:r>
            <w:r w:rsidR="00445B46" w:rsidRPr="00DB4AE4">
              <w:rPr>
                <w:rFonts w:cs="Arial"/>
                <w:bCs/>
                <w:highlight w:val="cyan"/>
              </w:rPr>
              <w:t xml:space="preserve">  </w:t>
            </w:r>
            <w:r w:rsidR="00F65677" w:rsidRPr="00DB4AE4">
              <w:rPr>
                <w:rFonts w:cs="Arial"/>
                <w:bCs/>
                <w:highlight w:val="cyan"/>
              </w:rPr>
              <w:t>STAAR (2 days), plot/characters/point of view</w:t>
            </w:r>
            <w:r w:rsidR="00954A4F" w:rsidRPr="00DB4AE4">
              <w:rPr>
                <w:rFonts w:cs="Arial"/>
                <w:bCs/>
                <w:highlight w:val="cyan"/>
              </w:rPr>
              <w:t xml:space="preserve"> (Choose stories</w:t>
            </w:r>
            <w:r w:rsidR="00DB4AE4" w:rsidRPr="00DB4AE4">
              <w:rPr>
                <w:rFonts w:cs="Arial"/>
                <w:bCs/>
                <w:highlight w:val="cyan"/>
              </w:rPr>
              <w:t>, poems, and drama</w:t>
            </w:r>
            <w:r w:rsidR="00954A4F" w:rsidRPr="00DB4AE4">
              <w:rPr>
                <w:rFonts w:cs="Arial"/>
                <w:bCs/>
                <w:highlight w:val="cyan"/>
              </w:rPr>
              <w:t xml:space="preserve"> rich in character development and plot for STAAR review that your students have not yet read)</w:t>
            </w:r>
          </w:p>
          <w:p w14:paraId="554F8877" w14:textId="77777777" w:rsidR="00445B46" w:rsidRPr="00DB4AE4" w:rsidRDefault="00445B46" w:rsidP="00445B46">
            <w:pPr>
              <w:rPr>
                <w:rFonts w:cs="Arial"/>
                <w:bCs/>
                <w:highlight w:val="cyan"/>
              </w:rPr>
            </w:pPr>
          </w:p>
          <w:p w14:paraId="2E311D67" w14:textId="77777777" w:rsidR="00DB4AE4" w:rsidRDefault="00DB4AE4" w:rsidP="004052F8">
            <w:pPr>
              <w:rPr>
                <w:rFonts w:cs="Arial"/>
                <w:bCs/>
                <w:highlight w:val="cyan"/>
              </w:rPr>
            </w:pPr>
          </w:p>
          <w:p w14:paraId="5CC1E240" w14:textId="77777777" w:rsidR="005F396C" w:rsidRDefault="005F396C" w:rsidP="004052F8">
            <w:pPr>
              <w:rPr>
                <w:rFonts w:cs="Arial"/>
                <w:b/>
                <w:bCs/>
                <w:highlight w:val="cyan"/>
                <w:u w:val="single"/>
              </w:rPr>
            </w:pPr>
            <w:bookmarkStart w:id="0" w:name="_GoBack"/>
            <w:bookmarkEnd w:id="0"/>
          </w:p>
          <w:p w14:paraId="2D41BE7A" w14:textId="77777777" w:rsidR="004052F8" w:rsidRPr="00DB4AE4" w:rsidRDefault="004052F8" w:rsidP="004052F8">
            <w:pPr>
              <w:rPr>
                <w:rFonts w:cs="Arial"/>
                <w:bCs/>
                <w:i/>
                <w:highlight w:val="cyan"/>
              </w:rPr>
            </w:pPr>
            <w:r w:rsidRPr="00DB4AE4">
              <w:rPr>
                <w:rFonts w:cs="Arial"/>
                <w:b/>
                <w:bCs/>
                <w:highlight w:val="cyan"/>
                <w:u w:val="single"/>
              </w:rPr>
              <w:t>Vocabulary</w:t>
            </w:r>
            <w:r w:rsidRPr="00DB4AE4">
              <w:rPr>
                <w:rFonts w:cs="Arial"/>
                <w:bCs/>
                <w:i/>
                <w:highlight w:val="cyan"/>
              </w:rPr>
              <w:t xml:space="preserve"> The following list is a guide for vocabulary used to discuss the elements in the unit.</w:t>
            </w:r>
          </w:p>
          <w:p w14:paraId="4E3521CA" w14:textId="77777777" w:rsidR="004052F8" w:rsidRPr="00DB4AE4" w:rsidRDefault="004052F8" w:rsidP="004052F8">
            <w:pPr>
              <w:rPr>
                <w:rFonts w:cs="Arial"/>
                <w:highlight w:val="cyan"/>
              </w:rPr>
            </w:pPr>
            <w:r w:rsidRPr="00DB4AE4">
              <w:rPr>
                <w:rFonts w:cs="Arial"/>
                <w:b/>
                <w:highlight w:val="cyan"/>
              </w:rPr>
              <w:t xml:space="preserve">TEA Glossary – </w:t>
            </w:r>
            <w:hyperlink r:id="rId8" w:history="1">
              <w:r w:rsidRPr="00DB4AE4">
                <w:rPr>
                  <w:rStyle w:val="Hyperlink"/>
                  <w:rFonts w:cs="Arial"/>
                  <w:b/>
                  <w:highlight w:val="cyan"/>
                </w:rPr>
                <w:t>English</w:t>
              </w:r>
            </w:hyperlink>
            <w:r w:rsidRPr="00DB4AE4">
              <w:rPr>
                <w:rFonts w:cs="Arial"/>
                <w:b/>
                <w:highlight w:val="cyan"/>
              </w:rPr>
              <w:t xml:space="preserve"> / </w:t>
            </w:r>
            <w:hyperlink r:id="rId9" w:history="1">
              <w:r w:rsidRPr="00DB4AE4">
                <w:rPr>
                  <w:rStyle w:val="Hyperlink"/>
                  <w:rFonts w:cs="Arial"/>
                  <w:b/>
                  <w:highlight w:val="cyan"/>
                </w:rPr>
                <w:t>Spanish</w:t>
              </w:r>
            </w:hyperlink>
          </w:p>
          <w:p w14:paraId="675E298F" w14:textId="77777777" w:rsidR="00900FD7" w:rsidRPr="00DB4AE4" w:rsidRDefault="00900FD7" w:rsidP="00F65677">
            <w:pPr>
              <w:rPr>
                <w:rFonts w:cs="Arial"/>
                <w:b/>
                <w:highlight w:val="cy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61"/>
              <w:gridCol w:w="4259"/>
            </w:tblGrid>
            <w:tr w:rsidR="00900FD7" w:rsidRPr="00DB4AE4" w14:paraId="1B1B14CF" w14:textId="77777777" w:rsidTr="00F65677">
              <w:tc>
                <w:tcPr>
                  <w:tcW w:w="4277" w:type="dxa"/>
                </w:tcPr>
                <w:p w14:paraId="226D315C" w14:textId="77777777" w:rsidR="00900FD7" w:rsidRPr="00DB4AE4" w:rsidRDefault="00900FD7" w:rsidP="00F65677">
                  <w:pPr>
                    <w:jc w:val="center"/>
                    <w:rPr>
                      <w:rFonts w:cs="Arial"/>
                      <w:b/>
                      <w:bCs/>
                      <w:highlight w:val="cyan"/>
                    </w:rPr>
                  </w:pPr>
                  <w:r w:rsidRPr="00DB4AE4">
                    <w:rPr>
                      <w:rFonts w:cs="Arial"/>
                      <w:b/>
                      <w:bCs/>
                      <w:highlight w:val="cyan"/>
                    </w:rPr>
                    <w:lastRenderedPageBreak/>
                    <w:t>A-M</w:t>
                  </w:r>
                </w:p>
              </w:tc>
              <w:tc>
                <w:tcPr>
                  <w:tcW w:w="4277" w:type="dxa"/>
                </w:tcPr>
                <w:p w14:paraId="520B6B2A" w14:textId="77777777" w:rsidR="00900FD7" w:rsidRPr="00DB4AE4" w:rsidRDefault="00900FD7" w:rsidP="00F65677">
                  <w:pPr>
                    <w:jc w:val="center"/>
                    <w:rPr>
                      <w:rFonts w:cs="Arial"/>
                      <w:b/>
                      <w:bCs/>
                      <w:highlight w:val="cyan"/>
                    </w:rPr>
                  </w:pPr>
                  <w:r w:rsidRPr="00DB4AE4">
                    <w:rPr>
                      <w:rFonts w:cs="Arial"/>
                      <w:b/>
                      <w:bCs/>
                      <w:highlight w:val="cyan"/>
                    </w:rPr>
                    <w:t>N-Z</w:t>
                  </w:r>
                </w:p>
              </w:tc>
            </w:tr>
            <w:tr w:rsidR="00900FD7" w:rsidRPr="00DB4AE4" w14:paraId="2D2420D4" w14:textId="77777777" w:rsidTr="00F65677">
              <w:tc>
                <w:tcPr>
                  <w:tcW w:w="4277" w:type="dxa"/>
                </w:tcPr>
                <w:p w14:paraId="78FA07E9" w14:textId="77777777" w:rsidR="002029DC" w:rsidRPr="00DB4AE4" w:rsidRDefault="002029DC" w:rsidP="00AC45D7">
                  <w:pPr>
                    <w:numPr>
                      <w:ilvl w:val="0"/>
                      <w:numId w:val="30"/>
                    </w:numPr>
                    <w:rPr>
                      <w:rFonts w:cs="Arial"/>
                      <w:bCs/>
                      <w:highlight w:val="cyan"/>
                    </w:rPr>
                  </w:pPr>
                  <w:r w:rsidRPr="00DB4AE4">
                    <w:rPr>
                      <w:rFonts w:cs="Arial"/>
                      <w:bCs/>
                      <w:highlight w:val="cyan"/>
                    </w:rPr>
                    <w:t>antagonist</w:t>
                  </w:r>
                </w:p>
                <w:p w14:paraId="2B0E771F" w14:textId="77777777" w:rsidR="002029DC" w:rsidRPr="00DB4AE4" w:rsidRDefault="002029DC" w:rsidP="00AC45D7">
                  <w:pPr>
                    <w:numPr>
                      <w:ilvl w:val="0"/>
                      <w:numId w:val="30"/>
                    </w:numPr>
                    <w:rPr>
                      <w:rFonts w:cs="Arial"/>
                      <w:bCs/>
                      <w:highlight w:val="cyan"/>
                    </w:rPr>
                  </w:pPr>
                  <w:r w:rsidRPr="00DB4AE4">
                    <w:rPr>
                      <w:rFonts w:cs="Arial"/>
                      <w:bCs/>
                      <w:highlight w:val="cyan"/>
                    </w:rPr>
                    <w:t>author’s purpose</w:t>
                  </w:r>
                </w:p>
                <w:p w14:paraId="64FCB54E" w14:textId="77777777" w:rsidR="002029DC" w:rsidRPr="00DB4AE4" w:rsidRDefault="002029DC" w:rsidP="00AC45D7">
                  <w:pPr>
                    <w:numPr>
                      <w:ilvl w:val="0"/>
                      <w:numId w:val="30"/>
                    </w:numPr>
                    <w:rPr>
                      <w:rFonts w:cs="Arial"/>
                      <w:bCs/>
                      <w:highlight w:val="cyan"/>
                    </w:rPr>
                  </w:pPr>
                  <w:r w:rsidRPr="00DB4AE4">
                    <w:rPr>
                      <w:rFonts w:cs="Arial"/>
                      <w:bCs/>
                      <w:highlight w:val="cyan"/>
                    </w:rPr>
                    <w:t>characterization</w:t>
                  </w:r>
                </w:p>
                <w:p w14:paraId="4DC45165" w14:textId="77777777" w:rsidR="002029DC" w:rsidRPr="00DB4AE4" w:rsidRDefault="002029DC" w:rsidP="00AC45D7">
                  <w:pPr>
                    <w:numPr>
                      <w:ilvl w:val="0"/>
                      <w:numId w:val="30"/>
                    </w:numPr>
                    <w:rPr>
                      <w:rFonts w:cs="Arial"/>
                      <w:bCs/>
                      <w:highlight w:val="cyan"/>
                    </w:rPr>
                  </w:pPr>
                  <w:r w:rsidRPr="00DB4AE4">
                    <w:rPr>
                      <w:rFonts w:cs="Arial"/>
                      <w:bCs/>
                      <w:highlight w:val="cyan"/>
                    </w:rPr>
                    <w:t>compare</w:t>
                  </w:r>
                </w:p>
                <w:p w14:paraId="7F736448" w14:textId="77777777" w:rsidR="002029DC" w:rsidRPr="00DB4AE4" w:rsidRDefault="002029DC" w:rsidP="00AC45D7">
                  <w:pPr>
                    <w:numPr>
                      <w:ilvl w:val="0"/>
                      <w:numId w:val="30"/>
                    </w:numPr>
                    <w:rPr>
                      <w:rFonts w:cs="Arial"/>
                      <w:bCs/>
                      <w:highlight w:val="cyan"/>
                    </w:rPr>
                  </w:pPr>
                  <w:r w:rsidRPr="00DB4AE4">
                    <w:rPr>
                      <w:rFonts w:cs="Arial"/>
                      <w:bCs/>
                      <w:highlight w:val="cyan"/>
                    </w:rPr>
                    <w:t>conflict (culture)</w:t>
                  </w:r>
                </w:p>
                <w:p w14:paraId="08DB2122" w14:textId="77777777" w:rsidR="002029DC" w:rsidRPr="00DB4AE4" w:rsidRDefault="002029DC" w:rsidP="00AC45D7">
                  <w:pPr>
                    <w:numPr>
                      <w:ilvl w:val="0"/>
                      <w:numId w:val="30"/>
                    </w:numPr>
                    <w:rPr>
                      <w:rFonts w:cs="Arial"/>
                      <w:bCs/>
                      <w:highlight w:val="cyan"/>
                    </w:rPr>
                  </w:pPr>
                  <w:r w:rsidRPr="00DB4AE4">
                    <w:rPr>
                      <w:rFonts w:cs="Arial"/>
                      <w:bCs/>
                      <w:highlight w:val="cyan"/>
                    </w:rPr>
                    <w:t>contrast</w:t>
                  </w:r>
                </w:p>
                <w:p w14:paraId="5992DC4F" w14:textId="77777777" w:rsidR="002029DC" w:rsidRPr="00DB4AE4" w:rsidRDefault="002029DC" w:rsidP="00AC45D7">
                  <w:pPr>
                    <w:numPr>
                      <w:ilvl w:val="0"/>
                      <w:numId w:val="30"/>
                    </w:numPr>
                    <w:rPr>
                      <w:rFonts w:cs="Arial"/>
                      <w:bCs/>
                      <w:highlight w:val="cyan"/>
                    </w:rPr>
                  </w:pPr>
                  <w:r w:rsidRPr="00DB4AE4">
                    <w:rPr>
                      <w:rFonts w:cs="Arial"/>
                      <w:bCs/>
                      <w:highlight w:val="cyan"/>
                    </w:rPr>
                    <w:t>conversational voice</w:t>
                  </w:r>
                </w:p>
                <w:p w14:paraId="721A9D0F" w14:textId="77777777" w:rsidR="002029DC" w:rsidRPr="00DB4AE4" w:rsidRDefault="002029DC" w:rsidP="00AC45D7">
                  <w:pPr>
                    <w:numPr>
                      <w:ilvl w:val="0"/>
                      <w:numId w:val="30"/>
                    </w:numPr>
                    <w:rPr>
                      <w:rFonts w:cs="Arial"/>
                      <w:bCs/>
                      <w:highlight w:val="cyan"/>
                    </w:rPr>
                  </w:pPr>
                  <w:r w:rsidRPr="00DB4AE4">
                    <w:rPr>
                      <w:rFonts w:cs="Arial"/>
                      <w:bCs/>
                      <w:highlight w:val="cyan"/>
                    </w:rPr>
                    <w:t>dialect</w:t>
                  </w:r>
                </w:p>
                <w:p w14:paraId="02084AE7" w14:textId="77777777" w:rsidR="002029DC" w:rsidRPr="00DB4AE4" w:rsidRDefault="002029DC" w:rsidP="00AC45D7">
                  <w:pPr>
                    <w:numPr>
                      <w:ilvl w:val="0"/>
                      <w:numId w:val="30"/>
                    </w:numPr>
                    <w:rPr>
                      <w:rFonts w:cs="Arial"/>
                      <w:bCs/>
                      <w:highlight w:val="cyan"/>
                    </w:rPr>
                  </w:pPr>
                  <w:r w:rsidRPr="00DB4AE4">
                    <w:rPr>
                      <w:rFonts w:cs="Arial"/>
                      <w:bCs/>
                      <w:highlight w:val="cyan"/>
                    </w:rPr>
                    <w:t xml:space="preserve">figurative language </w:t>
                  </w:r>
                </w:p>
                <w:p w14:paraId="132E3C8A" w14:textId="77777777" w:rsidR="002029DC" w:rsidRPr="00DB4AE4" w:rsidRDefault="002029DC" w:rsidP="00AC45D7">
                  <w:pPr>
                    <w:numPr>
                      <w:ilvl w:val="0"/>
                      <w:numId w:val="30"/>
                    </w:numPr>
                    <w:rPr>
                      <w:rFonts w:cs="Arial"/>
                      <w:bCs/>
                      <w:highlight w:val="cyan"/>
                    </w:rPr>
                  </w:pPr>
                  <w:r w:rsidRPr="00DB4AE4">
                    <w:rPr>
                      <w:rFonts w:cs="Arial"/>
                      <w:bCs/>
                      <w:highlight w:val="cyan"/>
                    </w:rPr>
                    <w:t>hyperbole</w:t>
                  </w:r>
                </w:p>
                <w:p w14:paraId="6FD52B96" w14:textId="77777777" w:rsidR="002029DC" w:rsidRPr="00DB4AE4" w:rsidRDefault="002029DC" w:rsidP="00AC45D7">
                  <w:pPr>
                    <w:numPr>
                      <w:ilvl w:val="0"/>
                      <w:numId w:val="30"/>
                    </w:numPr>
                    <w:rPr>
                      <w:rFonts w:cs="Arial"/>
                      <w:bCs/>
                      <w:highlight w:val="cyan"/>
                    </w:rPr>
                  </w:pPr>
                  <w:r w:rsidRPr="00DB4AE4">
                    <w:rPr>
                      <w:rFonts w:cs="Arial"/>
                      <w:bCs/>
                      <w:highlight w:val="cyan"/>
                    </w:rPr>
                    <w:t>imagery</w:t>
                  </w:r>
                </w:p>
                <w:p w14:paraId="5FF605D6" w14:textId="77777777" w:rsidR="00900FD7" w:rsidRPr="00DB4AE4" w:rsidRDefault="002029DC" w:rsidP="00AC45D7">
                  <w:pPr>
                    <w:numPr>
                      <w:ilvl w:val="0"/>
                      <w:numId w:val="30"/>
                    </w:numPr>
                    <w:rPr>
                      <w:rFonts w:cs="Arial"/>
                      <w:bCs/>
                      <w:highlight w:val="cyan"/>
                    </w:rPr>
                  </w:pPr>
                  <w:r w:rsidRPr="00DB4AE4">
                    <w:rPr>
                      <w:rFonts w:cs="Arial"/>
                      <w:bCs/>
                      <w:highlight w:val="cyan"/>
                    </w:rPr>
                    <w:t>inference</w:t>
                  </w:r>
                </w:p>
              </w:tc>
              <w:tc>
                <w:tcPr>
                  <w:tcW w:w="4277" w:type="dxa"/>
                </w:tcPr>
                <w:p w14:paraId="7C4AD5C1" w14:textId="77777777" w:rsidR="002029DC" w:rsidRPr="00DB4AE4" w:rsidRDefault="002029DC" w:rsidP="00AC45D7">
                  <w:pPr>
                    <w:numPr>
                      <w:ilvl w:val="0"/>
                      <w:numId w:val="30"/>
                    </w:numPr>
                    <w:rPr>
                      <w:rFonts w:cs="Arial"/>
                      <w:bCs/>
                      <w:highlight w:val="cyan"/>
                    </w:rPr>
                  </w:pPr>
                  <w:r w:rsidRPr="00DB4AE4">
                    <w:rPr>
                      <w:rFonts w:cs="Arial"/>
                      <w:bCs/>
                      <w:highlight w:val="cyan"/>
                    </w:rPr>
                    <w:t>personification</w:t>
                  </w:r>
                </w:p>
                <w:p w14:paraId="5DF74659" w14:textId="77777777" w:rsidR="002029DC" w:rsidRPr="00DB4AE4" w:rsidRDefault="002029DC" w:rsidP="00AC45D7">
                  <w:pPr>
                    <w:numPr>
                      <w:ilvl w:val="0"/>
                      <w:numId w:val="30"/>
                    </w:numPr>
                    <w:rPr>
                      <w:rFonts w:cs="Arial"/>
                      <w:bCs/>
                      <w:highlight w:val="cyan"/>
                    </w:rPr>
                  </w:pPr>
                  <w:r w:rsidRPr="00DB4AE4">
                    <w:rPr>
                      <w:rFonts w:cs="Arial"/>
                      <w:bCs/>
                      <w:highlight w:val="cyan"/>
                    </w:rPr>
                    <w:t>plot</w:t>
                  </w:r>
                </w:p>
                <w:p w14:paraId="72529A46" w14:textId="77777777" w:rsidR="002029DC" w:rsidRPr="00DB4AE4" w:rsidRDefault="002029DC" w:rsidP="00AC45D7">
                  <w:pPr>
                    <w:numPr>
                      <w:ilvl w:val="0"/>
                      <w:numId w:val="30"/>
                    </w:numPr>
                    <w:rPr>
                      <w:rFonts w:cs="Arial"/>
                      <w:bCs/>
                      <w:highlight w:val="cyan"/>
                    </w:rPr>
                  </w:pPr>
                  <w:r w:rsidRPr="00DB4AE4">
                    <w:rPr>
                      <w:rFonts w:cs="Arial"/>
                      <w:bCs/>
                      <w:highlight w:val="cyan"/>
                    </w:rPr>
                    <w:t>point of view</w:t>
                  </w:r>
                </w:p>
                <w:p w14:paraId="65F55661" w14:textId="77777777" w:rsidR="002029DC" w:rsidRPr="00DB4AE4" w:rsidRDefault="002029DC" w:rsidP="00AC45D7">
                  <w:pPr>
                    <w:numPr>
                      <w:ilvl w:val="0"/>
                      <w:numId w:val="30"/>
                    </w:numPr>
                    <w:rPr>
                      <w:rFonts w:cs="Arial"/>
                      <w:bCs/>
                      <w:highlight w:val="cyan"/>
                    </w:rPr>
                  </w:pPr>
                  <w:r w:rsidRPr="00DB4AE4">
                    <w:rPr>
                      <w:rFonts w:cs="Arial"/>
                      <w:bCs/>
                      <w:highlight w:val="cyan"/>
                    </w:rPr>
                    <w:t>protagonist</w:t>
                  </w:r>
                </w:p>
                <w:p w14:paraId="0FFFB742" w14:textId="77777777" w:rsidR="002029DC" w:rsidRPr="00DB4AE4" w:rsidRDefault="002029DC" w:rsidP="00AC45D7">
                  <w:pPr>
                    <w:numPr>
                      <w:ilvl w:val="0"/>
                      <w:numId w:val="30"/>
                    </w:numPr>
                    <w:rPr>
                      <w:rFonts w:cs="Arial"/>
                      <w:bCs/>
                      <w:highlight w:val="cyan"/>
                    </w:rPr>
                  </w:pPr>
                  <w:r w:rsidRPr="00DB4AE4">
                    <w:rPr>
                      <w:rFonts w:cs="Arial"/>
                      <w:bCs/>
                      <w:highlight w:val="cyan"/>
                    </w:rPr>
                    <w:t>sensory language</w:t>
                  </w:r>
                </w:p>
                <w:p w14:paraId="602627A8" w14:textId="77777777" w:rsidR="002029DC" w:rsidRPr="00DB4AE4" w:rsidRDefault="002029DC" w:rsidP="00AC45D7">
                  <w:pPr>
                    <w:numPr>
                      <w:ilvl w:val="0"/>
                      <w:numId w:val="30"/>
                    </w:numPr>
                    <w:rPr>
                      <w:rFonts w:cs="Arial"/>
                      <w:bCs/>
                      <w:highlight w:val="cyan"/>
                    </w:rPr>
                  </w:pPr>
                  <w:r w:rsidRPr="00DB4AE4">
                    <w:rPr>
                      <w:rFonts w:cs="Arial"/>
                      <w:bCs/>
                      <w:highlight w:val="cyan"/>
                    </w:rPr>
                    <w:t>stylistic elements</w:t>
                  </w:r>
                </w:p>
                <w:p w14:paraId="32CC3937" w14:textId="77777777" w:rsidR="002029DC" w:rsidRPr="00DB4AE4" w:rsidRDefault="002029DC" w:rsidP="00AC45D7">
                  <w:pPr>
                    <w:numPr>
                      <w:ilvl w:val="0"/>
                      <w:numId w:val="30"/>
                    </w:numPr>
                    <w:rPr>
                      <w:rFonts w:cs="Arial"/>
                      <w:bCs/>
                      <w:highlight w:val="cyan"/>
                    </w:rPr>
                  </w:pPr>
                  <w:r w:rsidRPr="00DB4AE4">
                    <w:rPr>
                      <w:rFonts w:cs="Arial"/>
                      <w:bCs/>
                      <w:highlight w:val="cyan"/>
                    </w:rPr>
                    <w:t>theme</w:t>
                  </w:r>
                </w:p>
                <w:p w14:paraId="5FBBBD02" w14:textId="77777777" w:rsidR="002029DC" w:rsidRPr="00DB4AE4" w:rsidRDefault="002029DC" w:rsidP="00AC45D7">
                  <w:pPr>
                    <w:numPr>
                      <w:ilvl w:val="0"/>
                      <w:numId w:val="30"/>
                    </w:numPr>
                    <w:rPr>
                      <w:rFonts w:cs="Arial"/>
                      <w:bCs/>
                      <w:highlight w:val="cyan"/>
                    </w:rPr>
                  </w:pPr>
                  <w:r w:rsidRPr="00DB4AE4">
                    <w:rPr>
                      <w:rFonts w:cs="Arial"/>
                      <w:bCs/>
                      <w:highlight w:val="cyan"/>
                    </w:rPr>
                    <w:t>topic</w:t>
                  </w:r>
                </w:p>
                <w:p w14:paraId="404EE140" w14:textId="77777777" w:rsidR="00900FD7" w:rsidRPr="00DB4AE4" w:rsidRDefault="00900FD7" w:rsidP="001570CF">
                  <w:pPr>
                    <w:ind w:left="720"/>
                    <w:rPr>
                      <w:rFonts w:cs="Arial"/>
                      <w:bCs/>
                      <w:highlight w:val="cyan"/>
                    </w:rPr>
                  </w:pPr>
                </w:p>
              </w:tc>
            </w:tr>
          </w:tbl>
          <w:p w14:paraId="5E0C30EB" w14:textId="77777777" w:rsidR="00900FD7" w:rsidRPr="00DB4AE4" w:rsidRDefault="00900FD7" w:rsidP="00F65677">
            <w:pPr>
              <w:rPr>
                <w:rFonts w:cs="Arial"/>
                <w:highlight w:val="cyan"/>
              </w:rPr>
            </w:pPr>
          </w:p>
        </w:tc>
      </w:tr>
      <w:tr w:rsidR="00900FD7" w:rsidRPr="00C47CE0" w14:paraId="0CCA7EE8" w14:textId="77777777" w:rsidTr="00F65677">
        <w:trPr>
          <w:cantSplit/>
          <w:trHeight w:val="217"/>
        </w:trPr>
        <w:tc>
          <w:tcPr>
            <w:tcW w:w="1720" w:type="dxa"/>
          </w:tcPr>
          <w:p w14:paraId="4515A629" w14:textId="77777777" w:rsidR="00900FD7" w:rsidRPr="00C47CE0" w:rsidRDefault="00900FD7" w:rsidP="00F65677">
            <w:pPr>
              <w:rPr>
                <w:rFonts w:cs="Arial"/>
                <w:b/>
              </w:rPr>
            </w:pPr>
            <w:r w:rsidRPr="00C47CE0">
              <w:rPr>
                <w:rFonts w:cs="Arial"/>
                <w:b/>
              </w:rPr>
              <w:lastRenderedPageBreak/>
              <w:t>Curricular Connections (within, between, and among disciplines)</w:t>
            </w:r>
          </w:p>
        </w:tc>
        <w:tc>
          <w:tcPr>
            <w:tcW w:w="8760" w:type="dxa"/>
            <w:vAlign w:val="center"/>
          </w:tcPr>
          <w:p w14:paraId="6A944829" w14:textId="77777777" w:rsidR="004052F8" w:rsidRPr="00DB4AE4" w:rsidRDefault="002272EA" w:rsidP="004052F8">
            <w:pPr>
              <w:pStyle w:val="ListParagraph"/>
              <w:numPr>
                <w:ilvl w:val="0"/>
                <w:numId w:val="31"/>
              </w:numPr>
              <w:rPr>
                <w:b/>
                <w:highlight w:val="cyan"/>
                <w:u w:val="single"/>
              </w:rPr>
            </w:pPr>
            <w:hyperlink r:id="rId10" w:history="1">
              <w:r w:rsidR="004052F8" w:rsidRPr="00DB4AE4">
                <w:rPr>
                  <w:rStyle w:val="Hyperlink"/>
                  <w:highlight w:val="cyan"/>
                </w:rPr>
                <w:t>ELAR/TEKS Vertical Alignment K-12</w:t>
              </w:r>
            </w:hyperlink>
          </w:p>
          <w:p w14:paraId="55A141DB" w14:textId="77777777" w:rsidR="004052F8" w:rsidRPr="00DB4AE4" w:rsidRDefault="004052F8" w:rsidP="004052F8">
            <w:pPr>
              <w:rPr>
                <w:rFonts w:cs="Arial"/>
                <w:highlight w:val="cyan"/>
              </w:rPr>
            </w:pPr>
          </w:p>
          <w:p w14:paraId="26685D28" w14:textId="77777777" w:rsidR="00900FD7" w:rsidRPr="00DB4AE4" w:rsidRDefault="004052F8" w:rsidP="004052F8">
            <w:pPr>
              <w:numPr>
                <w:ilvl w:val="0"/>
                <w:numId w:val="10"/>
              </w:numPr>
              <w:rPr>
                <w:rFonts w:cs="Arial"/>
                <w:highlight w:val="cyan"/>
              </w:rPr>
            </w:pPr>
            <w:r w:rsidRPr="00DB4AE4">
              <w:rPr>
                <w:rFonts w:cs="Arial"/>
                <w:highlight w:val="cyan"/>
              </w:rPr>
              <w:t>Understanding how to evaluate and draw meaning from memoirs and journal entries will build comprehension when students read primary sources in history.</w:t>
            </w:r>
          </w:p>
        </w:tc>
      </w:tr>
      <w:tr w:rsidR="00900FD7" w:rsidRPr="00C47CE0" w14:paraId="753404AF" w14:textId="77777777" w:rsidTr="00F65677">
        <w:trPr>
          <w:cantSplit/>
          <w:trHeight w:val="217"/>
        </w:trPr>
        <w:tc>
          <w:tcPr>
            <w:tcW w:w="1720" w:type="dxa"/>
          </w:tcPr>
          <w:p w14:paraId="4F7346AC" w14:textId="77777777" w:rsidR="00900FD7" w:rsidRPr="00C47CE0" w:rsidRDefault="00900FD7" w:rsidP="00F65677">
            <w:pPr>
              <w:rPr>
                <w:rFonts w:cs="Arial"/>
                <w:b/>
              </w:rPr>
            </w:pPr>
            <w:r w:rsidRPr="00C47CE0">
              <w:rPr>
                <w:rFonts w:cs="Arial"/>
                <w:b/>
              </w:rPr>
              <w:t>Required Lessons</w:t>
            </w:r>
          </w:p>
          <w:p w14:paraId="146B1DC3" w14:textId="77777777" w:rsidR="00900FD7" w:rsidRPr="00C47CE0" w:rsidRDefault="00900FD7" w:rsidP="00F65677">
            <w:pPr>
              <w:rPr>
                <w:rFonts w:cs="Arial"/>
                <w:b/>
              </w:rPr>
            </w:pPr>
          </w:p>
          <w:p w14:paraId="6C617D2E" w14:textId="77777777" w:rsidR="00900FD7" w:rsidRPr="00C47CE0" w:rsidRDefault="00900FD7" w:rsidP="00F65677">
            <w:pPr>
              <w:rPr>
                <w:rFonts w:cs="Arial"/>
                <w:b/>
              </w:rPr>
            </w:pPr>
          </w:p>
        </w:tc>
        <w:tc>
          <w:tcPr>
            <w:tcW w:w="8760" w:type="dxa"/>
          </w:tcPr>
          <w:p w14:paraId="730C4884" w14:textId="77777777" w:rsidR="00215319" w:rsidRPr="00DB4AE4" w:rsidRDefault="00215319" w:rsidP="00215319">
            <w:pPr>
              <w:pStyle w:val="ListParagraph"/>
              <w:numPr>
                <w:ilvl w:val="0"/>
                <w:numId w:val="27"/>
              </w:numPr>
              <w:rPr>
                <w:highlight w:val="cyan"/>
              </w:rPr>
            </w:pPr>
            <w:r w:rsidRPr="00DB4AE4">
              <w:rPr>
                <w:highlight w:val="cyan"/>
              </w:rPr>
              <w:t>Co</w:t>
            </w:r>
            <w:r w:rsidR="006C0DD6" w:rsidRPr="00DB4AE4">
              <w:rPr>
                <w:highlight w:val="cyan"/>
              </w:rPr>
              <w:t>mpare/contrast different texts</w:t>
            </w:r>
            <w:r w:rsidR="00BE74DD" w:rsidRPr="00DB4AE4">
              <w:rPr>
                <w:highlight w:val="cyan"/>
              </w:rPr>
              <w:t>, pp.</w:t>
            </w:r>
            <w:r w:rsidR="006C0DD6" w:rsidRPr="00DB4AE4">
              <w:rPr>
                <w:highlight w:val="cyan"/>
              </w:rPr>
              <w:t xml:space="preserve"> 474-483, 486-498 (</w:t>
            </w:r>
            <w:r w:rsidR="00DB4AE4" w:rsidRPr="00DB4AE4">
              <w:rPr>
                <w:highlight w:val="cyan"/>
              </w:rPr>
              <w:t xml:space="preserve">drama, stories, poems, and </w:t>
            </w:r>
            <w:r w:rsidR="006C0DD6" w:rsidRPr="00DB4AE4">
              <w:rPr>
                <w:highlight w:val="cyan"/>
              </w:rPr>
              <w:t>myths from different cultures)</w:t>
            </w:r>
          </w:p>
          <w:p w14:paraId="3946E511" w14:textId="77777777" w:rsidR="006C0DD6" w:rsidRPr="00DB4AE4" w:rsidRDefault="006C0DD6" w:rsidP="00215319">
            <w:pPr>
              <w:pStyle w:val="ListParagraph"/>
              <w:numPr>
                <w:ilvl w:val="0"/>
                <w:numId w:val="27"/>
              </w:numPr>
              <w:rPr>
                <w:highlight w:val="cyan"/>
              </w:rPr>
            </w:pPr>
            <w:r w:rsidRPr="00DB4AE4">
              <w:rPr>
                <w:highlight w:val="cyan"/>
              </w:rPr>
              <w:t>Theme 462-467</w:t>
            </w:r>
            <w:r w:rsidR="00001E0B" w:rsidRPr="00DB4AE4">
              <w:rPr>
                <w:highlight w:val="cyan"/>
              </w:rPr>
              <w:t>, author’s purpose</w:t>
            </w:r>
            <w:r w:rsidR="00BE74DD" w:rsidRPr="00DB4AE4">
              <w:rPr>
                <w:highlight w:val="cyan"/>
              </w:rPr>
              <w:t xml:space="preserve">, pp. </w:t>
            </w:r>
            <w:r w:rsidR="00001E0B" w:rsidRPr="00DB4AE4">
              <w:rPr>
                <w:highlight w:val="cyan"/>
              </w:rPr>
              <w:t>839, 840, 843, 845-849 (choose from variety of texts</w:t>
            </w:r>
            <w:r w:rsidR="00DB4AE4" w:rsidRPr="00DB4AE4">
              <w:rPr>
                <w:highlight w:val="cyan"/>
              </w:rPr>
              <w:t>)</w:t>
            </w:r>
          </w:p>
          <w:p w14:paraId="6FCE936A" w14:textId="77777777" w:rsidR="002029DC" w:rsidRPr="00DB4AE4" w:rsidRDefault="002029DC" w:rsidP="00215319">
            <w:pPr>
              <w:pStyle w:val="ListParagraph"/>
              <w:numPr>
                <w:ilvl w:val="0"/>
                <w:numId w:val="27"/>
              </w:numPr>
              <w:rPr>
                <w:highlight w:val="cyan"/>
              </w:rPr>
            </w:pPr>
            <w:r w:rsidRPr="00DB4AE4">
              <w:rPr>
                <w:highlight w:val="cyan"/>
              </w:rPr>
              <w:t>Levels of questions (a resources in the RRISD District resources folder)</w:t>
            </w:r>
          </w:p>
          <w:p w14:paraId="62FA4C55" w14:textId="77777777" w:rsidR="006C0DD6" w:rsidRPr="00DB4AE4" w:rsidRDefault="006C0DD6" w:rsidP="00215319">
            <w:pPr>
              <w:pStyle w:val="ListParagraph"/>
              <w:numPr>
                <w:ilvl w:val="0"/>
                <w:numId w:val="27"/>
              </w:numPr>
              <w:rPr>
                <w:highlight w:val="cyan"/>
              </w:rPr>
            </w:pPr>
            <w:r w:rsidRPr="00DB4AE4">
              <w:rPr>
                <w:highlight w:val="cyan"/>
              </w:rPr>
              <w:t>Cultural texts/point of view-Anne Frank and other writings 508-581</w:t>
            </w:r>
            <w:r w:rsidR="00FB6ABE" w:rsidRPr="00DB4AE4">
              <w:rPr>
                <w:highlight w:val="cyan"/>
              </w:rPr>
              <w:t>(drama was covered in 4B, but teachers can look at other reading</w:t>
            </w:r>
            <w:r w:rsidR="00D133F8" w:rsidRPr="00DB4AE4">
              <w:rPr>
                <w:highlight w:val="cyan"/>
              </w:rPr>
              <w:t>s</w:t>
            </w:r>
            <w:r w:rsidR="00FB6ABE" w:rsidRPr="00DB4AE4">
              <w:rPr>
                <w:highlight w:val="cyan"/>
              </w:rPr>
              <w:t xml:space="preserve"> for cultural effects on writing)</w:t>
            </w:r>
          </w:p>
          <w:p w14:paraId="374F386A" w14:textId="77777777" w:rsidR="00900FD7" w:rsidRPr="00DB4AE4" w:rsidRDefault="00215319" w:rsidP="00215319">
            <w:pPr>
              <w:pStyle w:val="ListParagraph"/>
              <w:numPr>
                <w:ilvl w:val="0"/>
                <w:numId w:val="27"/>
              </w:numPr>
              <w:rPr>
                <w:rFonts w:cs="Arial"/>
                <w:bCs/>
                <w:highlight w:val="cyan"/>
              </w:rPr>
            </w:pPr>
            <w:r w:rsidRPr="00DB4AE4">
              <w:rPr>
                <w:highlight w:val="cyan"/>
              </w:rPr>
              <w:t>Paired reading</w:t>
            </w:r>
            <w:r w:rsidR="00DB4AE4" w:rsidRPr="00DB4AE4">
              <w:rPr>
                <w:highlight w:val="cyan"/>
              </w:rPr>
              <w:t>s</w:t>
            </w:r>
          </w:p>
        </w:tc>
      </w:tr>
      <w:tr w:rsidR="00900FD7" w:rsidRPr="00C47CE0" w14:paraId="5A232FA0" w14:textId="77777777" w:rsidTr="00F65677">
        <w:trPr>
          <w:cantSplit/>
          <w:trHeight w:val="217"/>
        </w:trPr>
        <w:tc>
          <w:tcPr>
            <w:tcW w:w="1720" w:type="dxa"/>
          </w:tcPr>
          <w:p w14:paraId="67A4A708" w14:textId="77777777" w:rsidR="00900FD7" w:rsidRPr="00C47CE0" w:rsidRDefault="00900FD7" w:rsidP="00F65677">
            <w:pPr>
              <w:rPr>
                <w:rFonts w:cs="Arial"/>
                <w:b/>
              </w:rPr>
            </w:pPr>
            <w:r w:rsidRPr="00C47CE0">
              <w:rPr>
                <w:rFonts w:cs="Arial"/>
                <w:b/>
              </w:rPr>
              <w:t>Recommended Lessons and Learning Experiences</w:t>
            </w:r>
          </w:p>
          <w:p w14:paraId="32A8C8AE" w14:textId="77777777" w:rsidR="00900FD7" w:rsidRPr="00C47CE0" w:rsidRDefault="00900FD7" w:rsidP="00F65677">
            <w:pPr>
              <w:rPr>
                <w:rFonts w:cs="Arial"/>
                <w:b/>
              </w:rPr>
            </w:pPr>
          </w:p>
          <w:p w14:paraId="10278ED6" w14:textId="77777777" w:rsidR="00900FD7" w:rsidRPr="00C47CE0" w:rsidRDefault="00900FD7" w:rsidP="00F65677">
            <w:pPr>
              <w:rPr>
                <w:rFonts w:cs="Arial"/>
                <w:b/>
              </w:rPr>
            </w:pPr>
          </w:p>
          <w:p w14:paraId="589F5021" w14:textId="77777777" w:rsidR="00900FD7" w:rsidRPr="00C47CE0" w:rsidRDefault="00900FD7" w:rsidP="00F65677">
            <w:pPr>
              <w:rPr>
                <w:rFonts w:cs="Arial"/>
                <w:b/>
              </w:rPr>
            </w:pPr>
          </w:p>
          <w:p w14:paraId="72D1D827" w14:textId="77777777" w:rsidR="00900FD7" w:rsidRPr="00C47CE0" w:rsidRDefault="00900FD7" w:rsidP="00F65677">
            <w:pPr>
              <w:rPr>
                <w:rFonts w:cs="Arial"/>
                <w:b/>
              </w:rPr>
            </w:pPr>
          </w:p>
          <w:p w14:paraId="775E4C05" w14:textId="77777777" w:rsidR="00900FD7" w:rsidRPr="00C47CE0" w:rsidRDefault="00900FD7" w:rsidP="00F65677">
            <w:pPr>
              <w:rPr>
                <w:rFonts w:cs="Arial"/>
                <w:b/>
              </w:rPr>
            </w:pPr>
          </w:p>
        </w:tc>
        <w:tc>
          <w:tcPr>
            <w:tcW w:w="8760" w:type="dxa"/>
          </w:tcPr>
          <w:p w14:paraId="779765C2" w14:textId="77777777" w:rsidR="00215319" w:rsidRPr="00DB4AE4" w:rsidRDefault="00215319" w:rsidP="00215319">
            <w:pPr>
              <w:numPr>
                <w:ilvl w:val="0"/>
                <w:numId w:val="28"/>
              </w:numPr>
              <w:rPr>
                <w:highlight w:val="cyan"/>
              </w:rPr>
            </w:pPr>
            <w:r w:rsidRPr="00DB4AE4">
              <w:rPr>
                <w:highlight w:val="cyan"/>
              </w:rPr>
              <w:t>Texas Assessment Practice</w:t>
            </w:r>
            <w:r w:rsidR="002029DC" w:rsidRPr="00DB4AE4">
              <w:rPr>
                <w:highlight w:val="cyan"/>
              </w:rPr>
              <w:t xml:space="preserve">, </w:t>
            </w:r>
            <w:r w:rsidRPr="00DB4AE4">
              <w:rPr>
                <w:highlight w:val="cyan"/>
              </w:rPr>
              <w:t xml:space="preserve">pp. 874 </w:t>
            </w:r>
            <w:r w:rsidR="00AC45D7" w:rsidRPr="00DB4AE4">
              <w:rPr>
                <w:highlight w:val="cyan"/>
              </w:rPr>
              <w:t>–</w:t>
            </w:r>
            <w:r w:rsidRPr="00DB4AE4">
              <w:rPr>
                <w:highlight w:val="cyan"/>
              </w:rPr>
              <w:t xml:space="preserve"> 879</w:t>
            </w:r>
          </w:p>
          <w:p w14:paraId="0627ACC1" w14:textId="77777777" w:rsidR="00AC45D7" w:rsidRPr="00DB4AE4" w:rsidRDefault="00AC45D7" w:rsidP="00215319">
            <w:pPr>
              <w:numPr>
                <w:ilvl w:val="0"/>
                <w:numId w:val="28"/>
              </w:numPr>
              <w:rPr>
                <w:highlight w:val="cyan"/>
              </w:rPr>
            </w:pPr>
            <w:r w:rsidRPr="00DB4AE4">
              <w:rPr>
                <w:highlight w:val="cyan"/>
              </w:rPr>
              <w:t>Analyzing a poem</w:t>
            </w:r>
            <w:r w:rsidR="002029DC" w:rsidRPr="00DB4AE4">
              <w:rPr>
                <w:highlight w:val="cyan"/>
              </w:rPr>
              <w:t xml:space="preserve">, </w:t>
            </w:r>
            <w:r w:rsidRPr="00DB4AE4">
              <w:rPr>
                <w:highlight w:val="cyan"/>
              </w:rPr>
              <w:t>p. 783</w:t>
            </w:r>
          </w:p>
          <w:p w14:paraId="3B1B2388" w14:textId="77777777" w:rsidR="00215319" w:rsidRPr="00DB4AE4" w:rsidRDefault="00215319" w:rsidP="00215319">
            <w:pPr>
              <w:numPr>
                <w:ilvl w:val="0"/>
                <w:numId w:val="28"/>
              </w:numPr>
              <w:rPr>
                <w:highlight w:val="cyan"/>
              </w:rPr>
            </w:pPr>
            <w:r w:rsidRPr="00DB4AE4">
              <w:rPr>
                <w:highlight w:val="cyan"/>
              </w:rPr>
              <w:t>Analyze Sensory Details</w:t>
            </w:r>
            <w:r w:rsidR="002029DC" w:rsidRPr="00DB4AE4">
              <w:rPr>
                <w:highlight w:val="cyan"/>
              </w:rPr>
              <w:t>, p</w:t>
            </w:r>
            <w:r w:rsidRPr="00DB4AE4">
              <w:rPr>
                <w:highlight w:val="cyan"/>
              </w:rPr>
              <w:t>p. 838 - 847</w:t>
            </w:r>
          </w:p>
          <w:p w14:paraId="1B2EF3D2" w14:textId="77777777" w:rsidR="00215319" w:rsidRPr="00DB4AE4" w:rsidRDefault="00215319" w:rsidP="00215319">
            <w:pPr>
              <w:numPr>
                <w:ilvl w:val="0"/>
                <w:numId w:val="28"/>
              </w:numPr>
              <w:rPr>
                <w:highlight w:val="cyan"/>
              </w:rPr>
            </w:pPr>
            <w:r w:rsidRPr="00DB4AE4">
              <w:rPr>
                <w:highlight w:val="cyan"/>
              </w:rPr>
              <w:t>Author’s Purpose</w:t>
            </w:r>
            <w:r w:rsidR="002029DC" w:rsidRPr="00DB4AE4">
              <w:rPr>
                <w:highlight w:val="cyan"/>
              </w:rPr>
              <w:t xml:space="preserve">, </w:t>
            </w:r>
            <w:r w:rsidRPr="00DB4AE4">
              <w:rPr>
                <w:highlight w:val="cyan"/>
              </w:rPr>
              <w:t xml:space="preserve">p. 800, 839, </w:t>
            </w:r>
            <w:r w:rsidR="002029DC" w:rsidRPr="00DB4AE4">
              <w:rPr>
                <w:highlight w:val="cyan"/>
              </w:rPr>
              <w:t xml:space="preserve">pp. </w:t>
            </w:r>
            <w:r w:rsidRPr="00DB4AE4">
              <w:rPr>
                <w:highlight w:val="cyan"/>
              </w:rPr>
              <w:t>840 - 847</w:t>
            </w:r>
          </w:p>
          <w:p w14:paraId="734C89D7" w14:textId="77777777" w:rsidR="00215319" w:rsidRPr="00DB4AE4" w:rsidRDefault="00215319" w:rsidP="00215319">
            <w:pPr>
              <w:numPr>
                <w:ilvl w:val="0"/>
                <w:numId w:val="28"/>
              </w:numPr>
              <w:rPr>
                <w:highlight w:val="cyan"/>
              </w:rPr>
            </w:pPr>
            <w:r w:rsidRPr="00DB4AE4">
              <w:rPr>
                <w:highlight w:val="cyan"/>
              </w:rPr>
              <w:t>Conflict</w:t>
            </w:r>
            <w:r w:rsidR="002029DC" w:rsidRPr="00DB4AE4">
              <w:rPr>
                <w:highlight w:val="cyan"/>
              </w:rPr>
              <w:t xml:space="preserve">, </w:t>
            </w:r>
            <w:r w:rsidRPr="00DB4AE4">
              <w:rPr>
                <w:highlight w:val="cyan"/>
              </w:rPr>
              <w:t>pp. 805 - 818</w:t>
            </w:r>
          </w:p>
          <w:p w14:paraId="5A50F30B" w14:textId="77777777" w:rsidR="00215319" w:rsidRPr="00DB4AE4" w:rsidRDefault="00215319" w:rsidP="00215319">
            <w:pPr>
              <w:numPr>
                <w:ilvl w:val="0"/>
                <w:numId w:val="28"/>
              </w:numPr>
              <w:rPr>
                <w:highlight w:val="cyan"/>
              </w:rPr>
            </w:pPr>
            <w:r w:rsidRPr="00DB4AE4">
              <w:rPr>
                <w:highlight w:val="cyan"/>
              </w:rPr>
              <w:t xml:space="preserve">Sensory </w:t>
            </w:r>
            <w:r w:rsidR="002029DC" w:rsidRPr="00DB4AE4">
              <w:rPr>
                <w:highlight w:val="cyan"/>
              </w:rPr>
              <w:t>Language, Imagery, and Style</w:t>
            </w:r>
            <w:r w:rsidRPr="00DB4AE4">
              <w:rPr>
                <w:highlight w:val="cyan"/>
              </w:rPr>
              <w:t xml:space="preserve">. </w:t>
            </w:r>
          </w:p>
          <w:p w14:paraId="6E88C33C" w14:textId="77777777" w:rsidR="00215319" w:rsidRPr="00DB4AE4" w:rsidRDefault="00215319" w:rsidP="00215319">
            <w:pPr>
              <w:numPr>
                <w:ilvl w:val="0"/>
                <w:numId w:val="28"/>
              </w:numPr>
              <w:rPr>
                <w:highlight w:val="cyan"/>
              </w:rPr>
            </w:pPr>
            <w:r w:rsidRPr="00DB4AE4">
              <w:rPr>
                <w:highlight w:val="cyan"/>
              </w:rPr>
              <w:t>Compare and Contrast - pp. 789, 792, 793, 797, 799</w:t>
            </w:r>
          </w:p>
          <w:p w14:paraId="0FB6D7A0" w14:textId="77777777" w:rsidR="00215319" w:rsidRPr="00DB4AE4" w:rsidRDefault="00215319" w:rsidP="00215319">
            <w:pPr>
              <w:numPr>
                <w:ilvl w:val="0"/>
                <w:numId w:val="28"/>
              </w:numPr>
              <w:rPr>
                <w:highlight w:val="cyan"/>
              </w:rPr>
            </w:pPr>
            <w:r w:rsidRPr="00DB4AE4">
              <w:rPr>
                <w:highlight w:val="cyan"/>
              </w:rPr>
              <w:t>Review Plot Diagram</w:t>
            </w:r>
          </w:p>
          <w:p w14:paraId="747ACE4B" w14:textId="77777777" w:rsidR="00D133F8" w:rsidRPr="00DB4AE4" w:rsidRDefault="00D133F8" w:rsidP="00215319">
            <w:pPr>
              <w:numPr>
                <w:ilvl w:val="0"/>
                <w:numId w:val="28"/>
              </w:numPr>
              <w:rPr>
                <w:highlight w:val="cyan"/>
              </w:rPr>
            </w:pPr>
            <w:r w:rsidRPr="00DB4AE4">
              <w:rPr>
                <w:highlight w:val="cyan"/>
              </w:rPr>
              <w:t>Reading/Media Literacy-see supplemental discs</w:t>
            </w:r>
          </w:p>
          <w:p w14:paraId="264903CA" w14:textId="77777777" w:rsidR="00900FD7" w:rsidRPr="00C47CE0" w:rsidRDefault="00954A4F" w:rsidP="00200977">
            <w:pPr>
              <w:numPr>
                <w:ilvl w:val="0"/>
                <w:numId w:val="28"/>
              </w:numPr>
              <w:rPr>
                <w:rFonts w:cs="Arial"/>
                <w:bCs/>
              </w:rPr>
            </w:pPr>
            <w:r w:rsidRPr="00DB4AE4">
              <w:rPr>
                <w:highlight w:val="cyan"/>
              </w:rPr>
              <w:t xml:space="preserve">Texas Assessment Practice </w:t>
            </w:r>
            <w:r w:rsidR="00200977" w:rsidRPr="00DB4AE4">
              <w:rPr>
                <w:highlight w:val="cyan"/>
              </w:rPr>
              <w:t>(</w:t>
            </w:r>
            <w:r w:rsidR="00442704" w:rsidRPr="00DB4AE4">
              <w:rPr>
                <w:highlight w:val="cyan"/>
              </w:rPr>
              <w:t>pr</w:t>
            </w:r>
            <w:r w:rsidRPr="00DB4AE4">
              <w:rPr>
                <w:highlight w:val="cyan"/>
              </w:rPr>
              <w:t>ior to the STAAR test</w:t>
            </w:r>
            <w:r w:rsidR="00200977" w:rsidRPr="00DB4AE4">
              <w:rPr>
                <w:highlight w:val="cyan"/>
              </w:rPr>
              <w:t>)</w:t>
            </w:r>
          </w:p>
        </w:tc>
      </w:tr>
      <w:tr w:rsidR="00900FD7" w:rsidRPr="00C47CE0" w14:paraId="1C5E0403" w14:textId="77777777" w:rsidTr="00F65677">
        <w:trPr>
          <w:trHeight w:val="217"/>
        </w:trPr>
        <w:tc>
          <w:tcPr>
            <w:tcW w:w="1720" w:type="dxa"/>
          </w:tcPr>
          <w:p w14:paraId="12E705C3" w14:textId="77777777" w:rsidR="00900FD7" w:rsidRPr="00C47CE0" w:rsidRDefault="00900FD7" w:rsidP="00F65677">
            <w:pPr>
              <w:rPr>
                <w:rFonts w:cs="Arial"/>
                <w:b/>
              </w:rPr>
            </w:pPr>
            <w:r w:rsidRPr="00C47CE0">
              <w:rPr>
                <w:rFonts w:cs="Arial"/>
                <w:b/>
              </w:rPr>
              <w:t>Differentiation:</w:t>
            </w:r>
          </w:p>
        </w:tc>
        <w:tc>
          <w:tcPr>
            <w:tcW w:w="8760" w:type="dxa"/>
          </w:tcPr>
          <w:p w14:paraId="43D4CE40" w14:textId="77777777" w:rsidR="000C42AC" w:rsidRPr="00DB4AE4" w:rsidRDefault="000C42AC" w:rsidP="000C42AC">
            <w:pPr>
              <w:rPr>
                <w:rFonts w:cs="Arial"/>
                <w:highlight w:val="cyan"/>
              </w:rPr>
            </w:pPr>
            <w:r w:rsidRPr="00DB4AE4">
              <w:rPr>
                <w:rFonts w:cs="Arial"/>
                <w:highlight w:val="cyan"/>
              </w:rPr>
              <w:t xml:space="preserve">Suggestions for scaffolding learning by employing strategies for diverse learners within the classroom setting (i.e.: Special Education, TAG, 504, ESL). </w:t>
            </w:r>
          </w:p>
          <w:p w14:paraId="55F940DE" w14:textId="77777777" w:rsidR="000C42AC" w:rsidRPr="00DB4AE4" w:rsidRDefault="000C42AC" w:rsidP="000C42AC">
            <w:pPr>
              <w:rPr>
                <w:rFonts w:cs="Arial"/>
                <w:highlight w:val="cyan"/>
              </w:rPr>
            </w:pPr>
          </w:p>
          <w:p w14:paraId="563A79C3" w14:textId="77777777" w:rsidR="00900FD7" w:rsidRPr="00DB4AE4" w:rsidRDefault="002272EA" w:rsidP="000C42AC">
            <w:pPr>
              <w:rPr>
                <w:rFonts w:cs="Arial"/>
                <w:highlight w:val="cyan"/>
              </w:rPr>
            </w:pPr>
            <w:hyperlink r:id="rId11" w:history="1">
              <w:r w:rsidR="000C42AC" w:rsidRPr="00DB4AE4">
                <w:rPr>
                  <w:rStyle w:val="Hyperlink"/>
                  <w:rFonts w:cs="Arial"/>
                  <w:b/>
                  <w:bCs/>
                  <w:color w:val="0066FF"/>
                  <w:highlight w:val="cyan"/>
                </w:rPr>
                <w:t>English Language Proficiency Standards</w:t>
              </w:r>
              <w:r w:rsidR="000C42AC" w:rsidRPr="00DB4AE4">
                <w:rPr>
                  <w:rStyle w:val="Hyperlink"/>
                  <w:rFonts w:cs="Arial"/>
                  <w:b/>
                  <w:color w:val="0066FF"/>
                  <w:highlight w:val="cyan"/>
                </w:rPr>
                <w:t xml:space="preserve"> </w:t>
              </w:r>
              <w:r w:rsidR="000C42AC" w:rsidRPr="00DB4AE4">
                <w:rPr>
                  <w:rStyle w:val="Hyperlink"/>
                  <w:rFonts w:cs="Arial"/>
                  <w:b/>
                  <w:bCs/>
                  <w:color w:val="0066FF"/>
                  <w:highlight w:val="cyan"/>
                </w:rPr>
                <w:t>Student Expectations with Sentence Stems and Activities to support implementation of the Standards</w:t>
              </w:r>
            </w:hyperlink>
            <w:r w:rsidR="000C42AC" w:rsidRPr="00DB4AE4">
              <w:rPr>
                <w:rFonts w:cs="Arial"/>
                <w:highlight w:val="cyan"/>
              </w:rPr>
              <w:t xml:space="preserve">  (Note: when you open the link, it may ask you for a certificate or if it is OK to open the file, click OK each time you see the screens.) </w:t>
            </w:r>
          </w:p>
        </w:tc>
      </w:tr>
      <w:tr w:rsidR="00900FD7" w:rsidRPr="00C47CE0" w14:paraId="7DED465E" w14:textId="77777777" w:rsidTr="00F65677">
        <w:trPr>
          <w:trHeight w:val="217"/>
        </w:trPr>
        <w:tc>
          <w:tcPr>
            <w:tcW w:w="1720" w:type="dxa"/>
          </w:tcPr>
          <w:p w14:paraId="5DCC9638" w14:textId="77777777" w:rsidR="00900FD7" w:rsidRPr="00C47CE0" w:rsidRDefault="00900FD7" w:rsidP="00F65677">
            <w:pPr>
              <w:rPr>
                <w:rFonts w:cs="Arial"/>
                <w:b/>
              </w:rPr>
            </w:pPr>
            <w:r w:rsidRPr="00C47CE0">
              <w:rPr>
                <w:rFonts w:cs="Arial"/>
                <w:b/>
              </w:rPr>
              <w:t>Instructional Resources</w:t>
            </w:r>
          </w:p>
        </w:tc>
        <w:tc>
          <w:tcPr>
            <w:tcW w:w="8760" w:type="dxa"/>
          </w:tcPr>
          <w:p w14:paraId="0CABC5DA" w14:textId="77777777" w:rsidR="00900FD7" w:rsidRPr="00DB4AE4" w:rsidRDefault="00900FD7" w:rsidP="00F65677">
            <w:pPr>
              <w:rPr>
                <w:rFonts w:cs="Arial"/>
                <w:b/>
                <w:iCs/>
                <w:highlight w:val="cyan"/>
                <w:u w:val="single"/>
              </w:rPr>
            </w:pPr>
            <w:r w:rsidRPr="00DB4AE4">
              <w:rPr>
                <w:rFonts w:cs="Arial"/>
                <w:b/>
                <w:iCs/>
                <w:highlight w:val="cyan"/>
                <w:u w:val="single"/>
              </w:rPr>
              <w:t xml:space="preserve">Textbook </w:t>
            </w:r>
          </w:p>
          <w:p w14:paraId="34D1F810" w14:textId="77777777" w:rsidR="00900FD7" w:rsidRPr="00DB4AE4" w:rsidRDefault="00900FD7" w:rsidP="00F65677">
            <w:pPr>
              <w:rPr>
                <w:rFonts w:cs="Arial"/>
                <w:b/>
                <w:iCs/>
                <w:highlight w:val="cyan"/>
              </w:rPr>
            </w:pPr>
            <w:r w:rsidRPr="00DB4AE4">
              <w:rPr>
                <w:rFonts w:cs="Arial"/>
                <w:b/>
                <w:i/>
                <w:iCs/>
                <w:highlight w:val="cyan"/>
              </w:rPr>
              <w:t>Holt-McDougal</w:t>
            </w:r>
            <w:r w:rsidRPr="00DB4AE4">
              <w:rPr>
                <w:rFonts w:cs="Arial"/>
                <w:b/>
                <w:iCs/>
                <w:highlight w:val="cyan"/>
              </w:rPr>
              <w:t>:</w:t>
            </w:r>
          </w:p>
          <w:p w14:paraId="76265CAB" w14:textId="77777777" w:rsidR="00AC45D7" w:rsidRPr="00DB4AE4" w:rsidRDefault="00AC45D7" w:rsidP="00AC45D7">
            <w:pPr>
              <w:pStyle w:val="ListParagraph"/>
              <w:numPr>
                <w:ilvl w:val="0"/>
                <w:numId w:val="29"/>
              </w:numPr>
              <w:rPr>
                <w:rFonts w:cs="Arial"/>
                <w:iCs/>
                <w:highlight w:val="cyan"/>
              </w:rPr>
            </w:pPr>
            <w:r w:rsidRPr="00DB4AE4">
              <w:rPr>
                <w:rFonts w:cs="Arial"/>
                <w:iCs/>
                <w:highlight w:val="cyan"/>
              </w:rPr>
              <w:t>“What Shapes who we are?</w:t>
            </w:r>
            <w:r w:rsidR="002029DC" w:rsidRPr="00DB4AE4">
              <w:rPr>
                <w:rFonts w:cs="Arial"/>
                <w:iCs/>
                <w:highlight w:val="cyan"/>
              </w:rPr>
              <w:t>,</w:t>
            </w:r>
            <w:r w:rsidRPr="00DB4AE4">
              <w:rPr>
                <w:rFonts w:cs="Arial"/>
                <w:iCs/>
                <w:highlight w:val="cyan"/>
              </w:rPr>
              <w:t>”</w:t>
            </w:r>
            <w:r w:rsidR="002029DC" w:rsidRPr="00DB4AE4">
              <w:rPr>
                <w:rFonts w:cs="Arial"/>
                <w:iCs/>
                <w:highlight w:val="cyan"/>
              </w:rPr>
              <w:t xml:space="preserve"> </w:t>
            </w:r>
            <w:r w:rsidRPr="00DB4AE4">
              <w:rPr>
                <w:rFonts w:cs="Arial"/>
                <w:iCs/>
                <w:highlight w:val="cyan"/>
              </w:rPr>
              <w:t>pp. 780 – 787 (Analyzing different genres)</w:t>
            </w:r>
          </w:p>
          <w:p w14:paraId="38BE0AAD" w14:textId="77777777" w:rsidR="00AC45D7" w:rsidRPr="00DB4AE4" w:rsidRDefault="00AC45D7" w:rsidP="00AC45D7">
            <w:pPr>
              <w:pStyle w:val="ListParagraph"/>
              <w:numPr>
                <w:ilvl w:val="0"/>
                <w:numId w:val="29"/>
              </w:numPr>
              <w:rPr>
                <w:rFonts w:cs="Arial"/>
                <w:iCs/>
                <w:highlight w:val="cyan"/>
              </w:rPr>
            </w:pPr>
            <w:r w:rsidRPr="00DB4AE4">
              <w:rPr>
                <w:rFonts w:cs="Arial"/>
                <w:iCs/>
                <w:highlight w:val="cyan"/>
              </w:rPr>
              <w:lastRenderedPageBreak/>
              <w:t>“The Snapping Turtle</w:t>
            </w:r>
            <w:r w:rsidR="002029DC" w:rsidRPr="00DB4AE4">
              <w:rPr>
                <w:rFonts w:cs="Arial"/>
                <w:iCs/>
                <w:highlight w:val="cyan"/>
              </w:rPr>
              <w:t>,</w:t>
            </w:r>
            <w:r w:rsidRPr="00DB4AE4">
              <w:rPr>
                <w:rFonts w:cs="Arial"/>
                <w:iCs/>
                <w:highlight w:val="cyan"/>
              </w:rPr>
              <w:t>”  pp. 790 – 800</w:t>
            </w:r>
            <w:r w:rsidR="00001E0B" w:rsidRPr="00DB4AE4">
              <w:rPr>
                <w:rFonts w:cs="Arial"/>
                <w:iCs/>
                <w:highlight w:val="cyan"/>
              </w:rPr>
              <w:t xml:space="preserve"> (analyze visuals)</w:t>
            </w:r>
          </w:p>
          <w:p w14:paraId="6DAC60BE" w14:textId="77777777" w:rsidR="00AC45D7" w:rsidRPr="00DB4AE4" w:rsidRDefault="00AC45D7" w:rsidP="00AC45D7">
            <w:pPr>
              <w:pStyle w:val="ListParagraph"/>
              <w:numPr>
                <w:ilvl w:val="0"/>
                <w:numId w:val="29"/>
              </w:numPr>
              <w:rPr>
                <w:rFonts w:cs="Arial"/>
                <w:iCs/>
                <w:highlight w:val="cyan"/>
              </w:rPr>
            </w:pPr>
            <w:r w:rsidRPr="00DB4AE4">
              <w:rPr>
                <w:rFonts w:cs="Arial"/>
                <w:iCs/>
                <w:highlight w:val="cyan"/>
              </w:rPr>
              <w:t>“Out of Bounds</w:t>
            </w:r>
            <w:r w:rsidR="002029DC" w:rsidRPr="00DB4AE4">
              <w:rPr>
                <w:rFonts w:cs="Arial"/>
                <w:iCs/>
                <w:highlight w:val="cyan"/>
              </w:rPr>
              <w:t>,</w:t>
            </w:r>
            <w:r w:rsidRPr="00DB4AE4">
              <w:rPr>
                <w:rFonts w:cs="Arial"/>
                <w:iCs/>
                <w:highlight w:val="cyan"/>
              </w:rPr>
              <w:t>” pp. 806 – 818</w:t>
            </w:r>
          </w:p>
          <w:p w14:paraId="09084752" w14:textId="77777777" w:rsidR="00AC45D7" w:rsidRPr="00DB4AE4" w:rsidRDefault="00AC45D7" w:rsidP="00AC45D7">
            <w:pPr>
              <w:pStyle w:val="ListParagraph"/>
              <w:numPr>
                <w:ilvl w:val="0"/>
                <w:numId w:val="29"/>
              </w:numPr>
              <w:rPr>
                <w:rFonts w:cs="Arial"/>
                <w:iCs/>
                <w:highlight w:val="cyan"/>
              </w:rPr>
            </w:pPr>
            <w:r w:rsidRPr="00DB4AE4">
              <w:rPr>
                <w:rFonts w:cs="Arial"/>
                <w:iCs/>
                <w:highlight w:val="cyan"/>
              </w:rPr>
              <w:t>“Pecos Bill</w:t>
            </w:r>
            <w:r w:rsidR="002029DC" w:rsidRPr="00DB4AE4">
              <w:rPr>
                <w:rFonts w:cs="Arial"/>
                <w:iCs/>
                <w:highlight w:val="cyan"/>
              </w:rPr>
              <w:t>,</w:t>
            </w:r>
            <w:r w:rsidRPr="00DB4AE4">
              <w:rPr>
                <w:rFonts w:cs="Arial"/>
                <w:iCs/>
                <w:highlight w:val="cyan"/>
              </w:rPr>
              <w:t>” pp. 824 – 830</w:t>
            </w:r>
          </w:p>
          <w:p w14:paraId="1DA4D6A7" w14:textId="77777777" w:rsidR="00AC45D7" w:rsidRPr="00DB4AE4" w:rsidRDefault="00AC45D7" w:rsidP="00AC45D7">
            <w:pPr>
              <w:pStyle w:val="ListParagraph"/>
              <w:numPr>
                <w:ilvl w:val="0"/>
                <w:numId w:val="29"/>
              </w:numPr>
              <w:rPr>
                <w:rFonts w:cs="Arial"/>
                <w:iCs/>
                <w:highlight w:val="cyan"/>
              </w:rPr>
            </w:pPr>
            <w:r w:rsidRPr="00DB4AE4">
              <w:rPr>
                <w:rFonts w:cs="Arial"/>
                <w:iCs/>
                <w:highlight w:val="cyan"/>
              </w:rPr>
              <w:t>“The Pearl</w:t>
            </w:r>
            <w:r w:rsidR="002029DC" w:rsidRPr="00DB4AE4">
              <w:rPr>
                <w:rFonts w:cs="Arial"/>
                <w:iCs/>
                <w:highlight w:val="cyan"/>
              </w:rPr>
              <w:t>,</w:t>
            </w:r>
            <w:r w:rsidRPr="00DB4AE4">
              <w:rPr>
                <w:rFonts w:cs="Arial"/>
                <w:iCs/>
                <w:highlight w:val="cyan"/>
              </w:rPr>
              <w:t>” pp. 832 – 837</w:t>
            </w:r>
          </w:p>
          <w:p w14:paraId="57CB918B" w14:textId="77777777" w:rsidR="00AC45D7" w:rsidRPr="00DB4AE4" w:rsidRDefault="00AC45D7" w:rsidP="00AC45D7">
            <w:pPr>
              <w:pStyle w:val="ListParagraph"/>
              <w:numPr>
                <w:ilvl w:val="0"/>
                <w:numId w:val="29"/>
              </w:numPr>
              <w:rPr>
                <w:rFonts w:cs="Arial"/>
                <w:iCs/>
                <w:highlight w:val="cyan"/>
              </w:rPr>
            </w:pPr>
            <w:r w:rsidRPr="00DB4AE4">
              <w:rPr>
                <w:rFonts w:cs="Arial"/>
                <w:iCs/>
                <w:highlight w:val="cyan"/>
              </w:rPr>
              <w:t>“One Last Time</w:t>
            </w:r>
            <w:r w:rsidR="002029DC" w:rsidRPr="00DB4AE4">
              <w:rPr>
                <w:rFonts w:cs="Arial"/>
                <w:iCs/>
                <w:highlight w:val="cyan"/>
              </w:rPr>
              <w:t>,</w:t>
            </w:r>
            <w:r w:rsidRPr="00DB4AE4">
              <w:rPr>
                <w:rFonts w:cs="Arial"/>
                <w:iCs/>
                <w:highlight w:val="cyan"/>
              </w:rPr>
              <w:t>” pp. 840 – 847</w:t>
            </w:r>
          </w:p>
          <w:p w14:paraId="379B6946" w14:textId="77777777" w:rsidR="00AC45D7" w:rsidRPr="00DB4AE4" w:rsidRDefault="00AC45D7" w:rsidP="00AC45D7">
            <w:pPr>
              <w:pStyle w:val="ListParagraph"/>
              <w:numPr>
                <w:ilvl w:val="0"/>
                <w:numId w:val="29"/>
              </w:numPr>
              <w:rPr>
                <w:rFonts w:cs="Arial"/>
                <w:iCs/>
                <w:highlight w:val="cyan"/>
              </w:rPr>
            </w:pPr>
            <w:r w:rsidRPr="00DB4AE4">
              <w:rPr>
                <w:rFonts w:cs="Arial"/>
                <w:iCs/>
                <w:highlight w:val="cyan"/>
              </w:rPr>
              <w:t>“How Things Work</w:t>
            </w:r>
            <w:r w:rsidR="002029DC" w:rsidRPr="00DB4AE4">
              <w:rPr>
                <w:rFonts w:cs="Arial"/>
                <w:iCs/>
                <w:highlight w:val="cyan"/>
              </w:rPr>
              <w:t>,</w:t>
            </w:r>
            <w:r w:rsidRPr="00DB4AE4">
              <w:rPr>
                <w:rFonts w:cs="Arial"/>
                <w:iCs/>
                <w:highlight w:val="cyan"/>
              </w:rPr>
              <w:t>” pp. 848</w:t>
            </w:r>
          </w:p>
          <w:p w14:paraId="60226BDC" w14:textId="77777777" w:rsidR="00AC45D7" w:rsidRPr="00DB4AE4" w:rsidRDefault="00AC45D7" w:rsidP="00AC45D7">
            <w:pPr>
              <w:pStyle w:val="ListParagraph"/>
              <w:numPr>
                <w:ilvl w:val="0"/>
                <w:numId w:val="29"/>
              </w:numPr>
              <w:rPr>
                <w:rFonts w:cs="Arial"/>
                <w:iCs/>
                <w:highlight w:val="cyan"/>
              </w:rPr>
            </w:pPr>
            <w:r w:rsidRPr="00DB4AE4">
              <w:rPr>
                <w:rFonts w:cs="Arial"/>
                <w:iCs/>
                <w:highlight w:val="cyan"/>
              </w:rPr>
              <w:t>“Can Cartoon have a point?</w:t>
            </w:r>
            <w:r w:rsidR="002029DC" w:rsidRPr="00DB4AE4">
              <w:rPr>
                <w:rFonts w:cs="Arial"/>
                <w:iCs/>
                <w:highlight w:val="cyan"/>
              </w:rPr>
              <w:t>,</w:t>
            </w:r>
            <w:r w:rsidRPr="00DB4AE4">
              <w:rPr>
                <w:rFonts w:cs="Arial"/>
                <w:iCs/>
                <w:highlight w:val="cyan"/>
              </w:rPr>
              <w:t>” pp. 852 – 853</w:t>
            </w:r>
          </w:p>
          <w:p w14:paraId="2390B110" w14:textId="77777777" w:rsidR="00AC45D7" w:rsidRPr="00DB4AE4" w:rsidRDefault="00AC45D7" w:rsidP="00AC45D7">
            <w:pPr>
              <w:pStyle w:val="ListParagraph"/>
              <w:numPr>
                <w:ilvl w:val="0"/>
                <w:numId w:val="29"/>
              </w:numPr>
              <w:rPr>
                <w:rFonts w:cs="Arial"/>
                <w:iCs/>
                <w:highlight w:val="cyan"/>
              </w:rPr>
            </w:pPr>
            <w:r w:rsidRPr="00DB4AE4">
              <w:rPr>
                <w:rFonts w:cs="Arial"/>
                <w:iCs/>
                <w:highlight w:val="cyan"/>
              </w:rPr>
              <w:t>“I Want to Write</w:t>
            </w:r>
            <w:r w:rsidR="002029DC" w:rsidRPr="00DB4AE4">
              <w:rPr>
                <w:rFonts w:cs="Arial"/>
                <w:iCs/>
                <w:highlight w:val="cyan"/>
              </w:rPr>
              <w:t>,</w:t>
            </w:r>
            <w:r w:rsidRPr="00DB4AE4">
              <w:rPr>
                <w:rFonts w:cs="Arial"/>
                <w:iCs/>
                <w:highlight w:val="cyan"/>
              </w:rPr>
              <w:t>” p. 858</w:t>
            </w:r>
          </w:p>
          <w:p w14:paraId="00E57A00" w14:textId="77777777" w:rsidR="00AC45D7" w:rsidRPr="00DB4AE4" w:rsidRDefault="00AC45D7" w:rsidP="00AC45D7">
            <w:pPr>
              <w:pStyle w:val="ListParagraph"/>
              <w:numPr>
                <w:ilvl w:val="0"/>
                <w:numId w:val="29"/>
              </w:numPr>
              <w:rPr>
                <w:rFonts w:cs="Arial"/>
                <w:iCs/>
                <w:highlight w:val="cyan"/>
              </w:rPr>
            </w:pPr>
            <w:r w:rsidRPr="00DB4AE4">
              <w:rPr>
                <w:rFonts w:cs="Arial"/>
                <w:iCs/>
                <w:highlight w:val="cyan"/>
              </w:rPr>
              <w:t>“Sit-Ins</w:t>
            </w:r>
            <w:r w:rsidR="002029DC" w:rsidRPr="00DB4AE4">
              <w:rPr>
                <w:rFonts w:cs="Arial"/>
                <w:iCs/>
                <w:highlight w:val="cyan"/>
              </w:rPr>
              <w:t>,</w:t>
            </w:r>
            <w:r w:rsidRPr="00DB4AE4">
              <w:rPr>
                <w:rFonts w:cs="Arial"/>
                <w:iCs/>
                <w:highlight w:val="cyan"/>
              </w:rPr>
              <w:t>” p. 859</w:t>
            </w:r>
          </w:p>
          <w:p w14:paraId="7E85F48A" w14:textId="77777777" w:rsidR="00900FD7" w:rsidRPr="00DB4AE4" w:rsidRDefault="00900FD7" w:rsidP="00F65677">
            <w:pPr>
              <w:rPr>
                <w:rFonts w:cs="Arial"/>
                <w:b/>
                <w:iCs/>
                <w:highlight w:val="cyan"/>
              </w:rPr>
            </w:pPr>
          </w:p>
          <w:p w14:paraId="74034838" w14:textId="77777777" w:rsidR="00900FD7" w:rsidRPr="00DB4AE4" w:rsidRDefault="00900FD7" w:rsidP="00F65677">
            <w:pPr>
              <w:rPr>
                <w:rFonts w:cs="Arial"/>
                <w:iCs/>
                <w:highlight w:val="cyan"/>
              </w:rPr>
            </w:pPr>
            <w:r w:rsidRPr="00DB4AE4">
              <w:rPr>
                <w:rFonts w:cs="Arial"/>
                <w:b/>
                <w:i/>
                <w:iCs/>
                <w:highlight w:val="cyan"/>
              </w:rPr>
              <w:t>Writing Coach</w:t>
            </w:r>
            <w:r w:rsidRPr="00DB4AE4">
              <w:rPr>
                <w:rFonts w:cs="Arial"/>
                <w:b/>
                <w:iCs/>
                <w:highlight w:val="cyan"/>
              </w:rPr>
              <w:t>:</w:t>
            </w:r>
            <w:r w:rsidR="00D42688" w:rsidRPr="00DB4AE4">
              <w:rPr>
                <w:rFonts w:cs="Arial"/>
                <w:b/>
                <w:iCs/>
                <w:highlight w:val="cyan"/>
              </w:rPr>
              <w:br/>
            </w:r>
            <w:r w:rsidR="00D42688" w:rsidRPr="00DB4AE4">
              <w:rPr>
                <w:rFonts w:cs="Arial"/>
                <w:iCs/>
                <w:highlight w:val="cyan"/>
              </w:rPr>
              <w:t>Chapter 10 Interpretive Response</w:t>
            </w:r>
            <w:r w:rsidR="00BE74DD" w:rsidRPr="00DB4AE4">
              <w:rPr>
                <w:rFonts w:cs="Arial"/>
                <w:iCs/>
                <w:highlight w:val="cyan"/>
              </w:rPr>
              <w:t>, pp</w:t>
            </w:r>
            <w:r w:rsidR="00D42688" w:rsidRPr="00DB4AE4">
              <w:rPr>
                <w:rFonts w:cs="Arial"/>
                <w:iCs/>
                <w:highlight w:val="cyan"/>
              </w:rPr>
              <w:t xml:space="preserve">.196-199 and </w:t>
            </w:r>
            <w:r w:rsidR="00BE74DD" w:rsidRPr="00DB4AE4">
              <w:rPr>
                <w:rFonts w:cs="Arial"/>
                <w:iCs/>
                <w:highlight w:val="cyan"/>
              </w:rPr>
              <w:t>p</w:t>
            </w:r>
            <w:r w:rsidR="00D42688" w:rsidRPr="00DB4AE4">
              <w:rPr>
                <w:rFonts w:cs="Arial"/>
                <w:iCs/>
                <w:highlight w:val="cyan"/>
              </w:rPr>
              <w:t>p.217-221</w:t>
            </w:r>
          </w:p>
          <w:p w14:paraId="3CF67BEA" w14:textId="77777777" w:rsidR="00200977" w:rsidRPr="00DB4AE4" w:rsidRDefault="00BA4218" w:rsidP="00F65677">
            <w:pPr>
              <w:rPr>
                <w:rFonts w:cs="Arial"/>
                <w:iCs/>
                <w:highlight w:val="cyan"/>
              </w:rPr>
            </w:pPr>
            <w:r w:rsidRPr="00DB4AE4">
              <w:rPr>
                <w:rFonts w:cs="Arial"/>
                <w:iCs/>
                <w:highlight w:val="cyan"/>
              </w:rPr>
              <w:t>Chapter 4 Sentences, Paragraphs, and Compositions</w:t>
            </w:r>
            <w:r w:rsidR="00BE74DD" w:rsidRPr="00DB4AE4">
              <w:rPr>
                <w:rFonts w:cs="Arial"/>
                <w:iCs/>
                <w:highlight w:val="cyan"/>
              </w:rPr>
              <w:t xml:space="preserve">, pp. </w:t>
            </w:r>
            <w:r w:rsidRPr="00DB4AE4">
              <w:rPr>
                <w:rFonts w:cs="Arial"/>
                <w:iCs/>
                <w:highlight w:val="cyan"/>
              </w:rPr>
              <w:t>48-51</w:t>
            </w:r>
          </w:p>
          <w:p w14:paraId="56FC8551" w14:textId="77777777" w:rsidR="004767FA" w:rsidRPr="00DB4AE4" w:rsidRDefault="004767FA" w:rsidP="00F65677">
            <w:pPr>
              <w:rPr>
                <w:rFonts w:cs="Arial"/>
                <w:iCs/>
                <w:highlight w:val="cyan"/>
              </w:rPr>
            </w:pPr>
          </w:p>
          <w:p w14:paraId="30934EF1" w14:textId="77777777" w:rsidR="004767FA" w:rsidRPr="00DB4AE4" w:rsidRDefault="004767FA" w:rsidP="00F65677">
            <w:pPr>
              <w:rPr>
                <w:rFonts w:cs="Arial"/>
                <w:iCs/>
                <w:highlight w:val="cyan"/>
              </w:rPr>
            </w:pPr>
          </w:p>
          <w:p w14:paraId="1E483737" w14:textId="77777777" w:rsidR="00900FD7" w:rsidRPr="00DB4AE4" w:rsidRDefault="00900FD7" w:rsidP="00F65677">
            <w:pPr>
              <w:rPr>
                <w:rFonts w:cs="Arial"/>
                <w:b/>
                <w:iCs/>
                <w:highlight w:val="cyan"/>
                <w:u w:val="single"/>
              </w:rPr>
            </w:pPr>
            <w:r w:rsidRPr="00DB4AE4">
              <w:rPr>
                <w:rFonts w:cs="Arial"/>
                <w:b/>
                <w:iCs/>
                <w:highlight w:val="cyan"/>
                <w:u w:val="single"/>
              </w:rPr>
              <w:t>Internet</w:t>
            </w:r>
          </w:p>
          <w:p w14:paraId="537AED48" w14:textId="77777777" w:rsidR="00780A55" w:rsidRPr="00DB4AE4" w:rsidRDefault="002272EA" w:rsidP="00780A55">
            <w:pPr>
              <w:numPr>
                <w:ilvl w:val="0"/>
                <w:numId w:val="23"/>
              </w:numPr>
              <w:rPr>
                <w:rFonts w:cs="Arial"/>
                <w:highlight w:val="cyan"/>
                <w:lang w:val="fr-FR"/>
              </w:rPr>
            </w:pPr>
            <w:hyperlink r:id="rId12" w:history="1">
              <w:r w:rsidR="00780A55" w:rsidRPr="00DB4AE4">
                <w:rPr>
                  <w:rStyle w:val="Hyperlink"/>
                  <w:rFonts w:cs="Arial"/>
                  <w:highlight w:val="cyan"/>
                </w:rPr>
                <w:t>Anecdotal Records</w:t>
              </w:r>
            </w:hyperlink>
          </w:p>
          <w:p w14:paraId="2DEDB4C1" w14:textId="77777777" w:rsidR="00780A55" w:rsidRPr="00DB4AE4" w:rsidRDefault="002272EA" w:rsidP="00780A55">
            <w:pPr>
              <w:numPr>
                <w:ilvl w:val="0"/>
                <w:numId w:val="23"/>
              </w:numPr>
              <w:rPr>
                <w:rFonts w:cs="Arial"/>
                <w:highlight w:val="cyan"/>
                <w:lang w:val="fr-FR"/>
              </w:rPr>
            </w:pPr>
            <w:hyperlink r:id="rId13" w:history="1">
              <w:proofErr w:type="spellStart"/>
              <w:r w:rsidR="00780A55" w:rsidRPr="00DB4AE4">
                <w:rPr>
                  <w:rStyle w:val="Hyperlink"/>
                  <w:rFonts w:cs="Arial"/>
                  <w:highlight w:val="cyan"/>
                  <w:lang w:val="fr-FR"/>
                </w:rPr>
                <w:t>Context</w:t>
              </w:r>
              <w:proofErr w:type="spellEnd"/>
              <w:r w:rsidR="00780A55" w:rsidRPr="00DB4AE4">
                <w:rPr>
                  <w:rStyle w:val="Hyperlink"/>
                  <w:rFonts w:cs="Arial"/>
                  <w:highlight w:val="cyan"/>
                  <w:lang w:val="fr-FR"/>
                </w:rPr>
                <w:t xml:space="preserve"> Clues</w:t>
              </w:r>
            </w:hyperlink>
          </w:p>
          <w:p w14:paraId="133C228A" w14:textId="77777777" w:rsidR="00780A55" w:rsidRPr="00DB4AE4" w:rsidRDefault="002272EA" w:rsidP="00780A55">
            <w:pPr>
              <w:numPr>
                <w:ilvl w:val="0"/>
                <w:numId w:val="24"/>
              </w:numPr>
              <w:rPr>
                <w:rFonts w:cs="Arial"/>
                <w:highlight w:val="cyan"/>
              </w:rPr>
            </w:pPr>
            <w:hyperlink r:id="rId14" w:history="1">
              <w:proofErr w:type="spellStart"/>
              <w:r w:rsidR="00780A55" w:rsidRPr="00DB4AE4">
                <w:rPr>
                  <w:rStyle w:val="Hyperlink"/>
                  <w:rFonts w:cs="Arial"/>
                  <w:highlight w:val="cyan"/>
                </w:rPr>
                <w:t>Lonestar</w:t>
              </w:r>
              <w:proofErr w:type="spellEnd"/>
              <w:r w:rsidR="00780A55" w:rsidRPr="00DB4AE4">
                <w:rPr>
                  <w:rStyle w:val="Hyperlink"/>
                  <w:rFonts w:cs="Arial"/>
                  <w:highlight w:val="cyan"/>
                </w:rPr>
                <w:t xml:space="preserve"> Reading List</w:t>
              </w:r>
            </w:hyperlink>
          </w:p>
          <w:p w14:paraId="0505B41F" w14:textId="77777777" w:rsidR="00780A55" w:rsidRPr="00DB4AE4" w:rsidRDefault="002272EA" w:rsidP="00780A55">
            <w:pPr>
              <w:numPr>
                <w:ilvl w:val="0"/>
                <w:numId w:val="23"/>
              </w:numPr>
              <w:rPr>
                <w:rFonts w:cs="Arial"/>
                <w:bCs/>
                <w:highlight w:val="cyan"/>
              </w:rPr>
            </w:pPr>
            <w:hyperlink r:id="rId15" w:history="1">
              <w:r w:rsidR="00780A55" w:rsidRPr="00DB4AE4">
                <w:rPr>
                  <w:rStyle w:val="Hyperlink"/>
                  <w:rFonts w:cs="Arial"/>
                  <w:highlight w:val="cyan"/>
                </w:rPr>
                <w:t>Reading and Writing Inventories/Surveys</w:t>
              </w:r>
            </w:hyperlink>
          </w:p>
          <w:p w14:paraId="46DBAE47" w14:textId="77777777" w:rsidR="00780A55" w:rsidRPr="00DB4AE4" w:rsidRDefault="002272EA" w:rsidP="00780A55">
            <w:pPr>
              <w:numPr>
                <w:ilvl w:val="0"/>
                <w:numId w:val="23"/>
              </w:numPr>
              <w:rPr>
                <w:rFonts w:cs="Arial"/>
                <w:bCs/>
                <w:highlight w:val="cyan"/>
              </w:rPr>
            </w:pPr>
            <w:hyperlink r:id="rId16" w:history="1">
              <w:proofErr w:type="spellStart"/>
              <w:r w:rsidR="00780A55" w:rsidRPr="00DB4AE4">
                <w:rPr>
                  <w:rStyle w:val="Hyperlink"/>
                  <w:rFonts w:cs="Arial"/>
                  <w:bCs/>
                  <w:highlight w:val="cyan"/>
                </w:rPr>
                <w:t>SOAPSTone</w:t>
              </w:r>
              <w:proofErr w:type="spellEnd"/>
              <w:r w:rsidR="00780A55" w:rsidRPr="00DB4AE4">
                <w:rPr>
                  <w:rStyle w:val="Hyperlink"/>
                  <w:rFonts w:cs="Arial"/>
                  <w:bCs/>
                  <w:highlight w:val="cyan"/>
                </w:rPr>
                <w:t xml:space="preserve"> Theme</w:t>
              </w:r>
            </w:hyperlink>
          </w:p>
          <w:p w14:paraId="74B9A94A" w14:textId="77777777" w:rsidR="00780A55" w:rsidRPr="00DB4AE4" w:rsidRDefault="002272EA" w:rsidP="00780A55">
            <w:pPr>
              <w:numPr>
                <w:ilvl w:val="0"/>
                <w:numId w:val="23"/>
              </w:numPr>
              <w:rPr>
                <w:rFonts w:cs="Arial"/>
                <w:bCs/>
                <w:highlight w:val="cyan"/>
              </w:rPr>
            </w:pPr>
            <w:hyperlink r:id="rId17" w:history="1">
              <w:r w:rsidR="00780A55" w:rsidRPr="00DB4AE4">
                <w:rPr>
                  <w:rStyle w:val="Hyperlink"/>
                  <w:rFonts w:cs="Arial"/>
                  <w:highlight w:val="cyan"/>
                </w:rPr>
                <w:t>Status of the Class</w:t>
              </w:r>
            </w:hyperlink>
          </w:p>
          <w:p w14:paraId="11A07160" w14:textId="77777777" w:rsidR="00780A55" w:rsidRPr="00DB4AE4" w:rsidRDefault="002272EA" w:rsidP="00780A55">
            <w:pPr>
              <w:numPr>
                <w:ilvl w:val="0"/>
                <w:numId w:val="23"/>
              </w:numPr>
              <w:rPr>
                <w:rFonts w:cs="Arial"/>
                <w:bCs/>
                <w:highlight w:val="cyan"/>
              </w:rPr>
            </w:pPr>
            <w:hyperlink r:id="rId18" w:history="1">
              <w:r w:rsidR="00780A55" w:rsidRPr="00DB4AE4">
                <w:rPr>
                  <w:rStyle w:val="Hyperlink"/>
                  <w:rFonts w:cs="Arial"/>
                  <w:bCs/>
                  <w:highlight w:val="cyan"/>
                </w:rPr>
                <w:t>Tips on Writing Critical Responses to Literature</w:t>
              </w:r>
            </w:hyperlink>
          </w:p>
          <w:p w14:paraId="532A1C28" w14:textId="77777777" w:rsidR="00780A55" w:rsidRPr="00DB4AE4" w:rsidRDefault="002272EA" w:rsidP="00780A55">
            <w:pPr>
              <w:numPr>
                <w:ilvl w:val="0"/>
                <w:numId w:val="23"/>
              </w:numPr>
              <w:rPr>
                <w:rFonts w:cs="Arial"/>
                <w:bCs/>
                <w:highlight w:val="cyan"/>
              </w:rPr>
            </w:pPr>
            <w:hyperlink r:id="rId19" w:history="1">
              <w:r w:rsidR="00780A55" w:rsidRPr="00DB4AE4">
                <w:rPr>
                  <w:rStyle w:val="Hyperlink"/>
                  <w:rFonts w:cs="Arial"/>
                  <w:bCs/>
                  <w:highlight w:val="cyan"/>
                </w:rPr>
                <w:t>Woody Guthrie’s Teacher’s Curriculum – Response to Literature</w:t>
              </w:r>
            </w:hyperlink>
          </w:p>
          <w:p w14:paraId="118711C9" w14:textId="77777777" w:rsidR="00780A55" w:rsidRPr="00DB4AE4" w:rsidRDefault="002272EA" w:rsidP="00780A55">
            <w:pPr>
              <w:numPr>
                <w:ilvl w:val="0"/>
                <w:numId w:val="23"/>
              </w:numPr>
              <w:rPr>
                <w:rFonts w:cs="Arial"/>
                <w:bCs/>
                <w:highlight w:val="cyan"/>
              </w:rPr>
            </w:pPr>
            <w:hyperlink r:id="rId20" w:history="1">
              <w:r w:rsidR="00780A55" w:rsidRPr="00DB4AE4">
                <w:rPr>
                  <w:rStyle w:val="Hyperlink"/>
                  <w:highlight w:val="cyan"/>
                </w:rPr>
                <w:t>Using Socratic Questioning</w:t>
              </w:r>
            </w:hyperlink>
          </w:p>
          <w:p w14:paraId="05C20B0A" w14:textId="77777777" w:rsidR="00900FD7" w:rsidRPr="00DB4AE4" w:rsidRDefault="00900FD7" w:rsidP="00F65677">
            <w:pPr>
              <w:rPr>
                <w:rFonts w:cs="Arial"/>
                <w:bCs/>
                <w:highlight w:val="cyan"/>
              </w:rPr>
            </w:pPr>
          </w:p>
          <w:p w14:paraId="002E28E6" w14:textId="77777777" w:rsidR="00200977" w:rsidRPr="00DB4AE4" w:rsidRDefault="00200977" w:rsidP="00F65677">
            <w:pPr>
              <w:rPr>
                <w:rFonts w:cs="Arial"/>
                <w:bCs/>
                <w:highlight w:val="cyan"/>
              </w:rPr>
            </w:pPr>
          </w:p>
          <w:p w14:paraId="05E39DC1" w14:textId="77777777" w:rsidR="00900FD7" w:rsidRPr="00DB4AE4" w:rsidRDefault="00900FD7" w:rsidP="00F65677">
            <w:pPr>
              <w:rPr>
                <w:rFonts w:cs="Arial"/>
                <w:b/>
                <w:iCs/>
                <w:highlight w:val="cyan"/>
                <w:u w:val="single"/>
              </w:rPr>
            </w:pPr>
            <w:r w:rsidRPr="00DB4AE4">
              <w:rPr>
                <w:rFonts w:cs="Arial"/>
                <w:b/>
                <w:iCs/>
                <w:highlight w:val="cyan"/>
                <w:u w:val="single"/>
              </w:rPr>
              <w:t>Professional References</w:t>
            </w:r>
          </w:p>
          <w:p w14:paraId="0827B050" w14:textId="77777777" w:rsidR="004052F8" w:rsidRPr="00DB4AE4" w:rsidRDefault="004052F8" w:rsidP="00900FD7">
            <w:pPr>
              <w:numPr>
                <w:ilvl w:val="0"/>
                <w:numId w:val="9"/>
              </w:numPr>
              <w:rPr>
                <w:rFonts w:cs="Arial"/>
                <w:highlight w:val="cyan"/>
              </w:rPr>
            </w:pPr>
            <w:r w:rsidRPr="00DB4AE4">
              <w:rPr>
                <w:rFonts w:cs="Arial"/>
                <w:iCs/>
                <w:highlight w:val="cyan"/>
              </w:rPr>
              <w:t xml:space="preserve">Atwell, </w:t>
            </w:r>
            <w:proofErr w:type="spellStart"/>
            <w:r w:rsidRPr="00DB4AE4">
              <w:rPr>
                <w:rFonts w:cs="Arial"/>
                <w:iCs/>
                <w:highlight w:val="cyan"/>
              </w:rPr>
              <w:t>Nancie</w:t>
            </w:r>
            <w:proofErr w:type="spellEnd"/>
            <w:r w:rsidRPr="00DB4AE4">
              <w:rPr>
                <w:rFonts w:cs="Arial"/>
                <w:iCs/>
                <w:highlight w:val="cyan"/>
              </w:rPr>
              <w:t xml:space="preserve"> - </w:t>
            </w:r>
            <w:r w:rsidRPr="00DB4AE4">
              <w:rPr>
                <w:rFonts w:cs="Arial"/>
                <w:i/>
                <w:iCs/>
                <w:highlight w:val="cyan"/>
              </w:rPr>
              <w:t>In the Middle</w:t>
            </w:r>
            <w:r w:rsidRPr="00DB4AE4">
              <w:rPr>
                <w:rFonts w:cs="Arial"/>
                <w:highlight w:val="cyan"/>
              </w:rPr>
              <w:t xml:space="preserve"> (see for information on Reading and Writing Territories)</w:t>
            </w:r>
          </w:p>
          <w:p w14:paraId="75A39B93" w14:textId="77777777" w:rsidR="004052F8" w:rsidRPr="00DB4AE4" w:rsidRDefault="004052F8" w:rsidP="00900FD7">
            <w:pPr>
              <w:numPr>
                <w:ilvl w:val="0"/>
                <w:numId w:val="9"/>
              </w:numPr>
              <w:rPr>
                <w:rStyle w:val="subtitlesearchpage1"/>
                <w:highlight w:val="cyan"/>
              </w:rPr>
            </w:pPr>
            <w:r w:rsidRPr="00DB4AE4">
              <w:rPr>
                <w:rStyle w:val="subtitlesearchpage1"/>
                <w:highlight w:val="cyan"/>
              </w:rPr>
              <w:t xml:space="preserve">Beck, Isabel, </w:t>
            </w:r>
            <w:proofErr w:type="spellStart"/>
            <w:r w:rsidRPr="00DB4AE4">
              <w:rPr>
                <w:rStyle w:val="subtitlesearchpage1"/>
                <w:highlight w:val="cyan"/>
              </w:rPr>
              <w:t>McKeown</w:t>
            </w:r>
            <w:proofErr w:type="spellEnd"/>
            <w:r w:rsidRPr="00DB4AE4">
              <w:rPr>
                <w:rStyle w:val="subtitlesearchpage1"/>
                <w:highlight w:val="cyan"/>
              </w:rPr>
              <w:t xml:space="preserve">, Margaret, Hamilton, Rebecca, &amp; </w:t>
            </w:r>
            <w:proofErr w:type="spellStart"/>
            <w:r w:rsidRPr="00DB4AE4">
              <w:rPr>
                <w:rStyle w:val="subtitlesearchpage1"/>
                <w:highlight w:val="cyan"/>
              </w:rPr>
              <w:t>Kucan</w:t>
            </w:r>
            <w:proofErr w:type="spellEnd"/>
            <w:r w:rsidRPr="00DB4AE4">
              <w:rPr>
                <w:rStyle w:val="subtitlesearchpage1"/>
                <w:highlight w:val="cyan"/>
              </w:rPr>
              <w:t xml:space="preserve">, Linda - </w:t>
            </w:r>
            <w:r w:rsidRPr="00DB4AE4">
              <w:rPr>
                <w:rStyle w:val="subtitlesearchpage1"/>
                <w:i/>
                <w:iCs/>
                <w:highlight w:val="cyan"/>
              </w:rPr>
              <w:t xml:space="preserve">Questioning the Author </w:t>
            </w:r>
          </w:p>
          <w:p w14:paraId="20945E5D" w14:textId="77777777" w:rsidR="004052F8" w:rsidRPr="00DB4AE4" w:rsidRDefault="002272EA" w:rsidP="00900FD7">
            <w:pPr>
              <w:numPr>
                <w:ilvl w:val="0"/>
                <w:numId w:val="9"/>
              </w:numPr>
              <w:rPr>
                <w:rFonts w:cs="Arial"/>
                <w:highlight w:val="cyan"/>
              </w:rPr>
            </w:pPr>
            <w:hyperlink r:id="rId21" w:history="1">
              <w:r w:rsidR="004052F8" w:rsidRPr="00DB4AE4">
                <w:rPr>
                  <w:rStyle w:val="Hyperlink"/>
                  <w:rFonts w:cs="Arial"/>
                  <w:highlight w:val="cyan"/>
                </w:rPr>
                <w:t>Gale ASCD Education Collection</w:t>
              </w:r>
            </w:hyperlink>
            <w:r w:rsidR="004052F8" w:rsidRPr="00DB4AE4">
              <w:rPr>
                <w:rFonts w:cs="Arial"/>
                <w:color w:val="000000"/>
                <w:highlight w:val="cyan"/>
              </w:rPr>
              <w:t xml:space="preserve"> - This is an collection professional books related to teaching; available in e-book and MP3 format</w:t>
            </w:r>
            <w:proofErr w:type="gramStart"/>
            <w:r w:rsidR="004052F8" w:rsidRPr="00DB4AE4">
              <w:rPr>
                <w:rFonts w:cs="Arial"/>
                <w:color w:val="000000"/>
                <w:highlight w:val="cyan"/>
              </w:rPr>
              <w:t>..</w:t>
            </w:r>
            <w:proofErr w:type="gramEnd"/>
          </w:p>
          <w:p w14:paraId="76F4CCB4" w14:textId="77777777" w:rsidR="004052F8" w:rsidRPr="00DB4AE4" w:rsidRDefault="004052F8" w:rsidP="00900FD7">
            <w:pPr>
              <w:pStyle w:val="ListParagraph"/>
              <w:numPr>
                <w:ilvl w:val="0"/>
                <w:numId w:val="17"/>
              </w:numPr>
              <w:rPr>
                <w:rFonts w:cs="Arial"/>
                <w:highlight w:val="cyan"/>
              </w:rPr>
            </w:pPr>
            <w:proofErr w:type="spellStart"/>
            <w:r w:rsidRPr="00DB4AE4">
              <w:rPr>
                <w:rFonts w:cs="Arial"/>
                <w:highlight w:val="cyan"/>
              </w:rPr>
              <w:t>Lesesne</w:t>
            </w:r>
            <w:proofErr w:type="spellEnd"/>
            <w:r w:rsidRPr="00DB4AE4">
              <w:rPr>
                <w:rFonts w:cs="Arial"/>
                <w:highlight w:val="cyan"/>
              </w:rPr>
              <w:t xml:space="preserve">, Teri - </w:t>
            </w:r>
            <w:r w:rsidRPr="00DB4AE4">
              <w:rPr>
                <w:rFonts w:cs="Arial"/>
                <w:bCs/>
                <w:i/>
                <w:color w:val="000000"/>
                <w:highlight w:val="cyan"/>
              </w:rPr>
              <w:t>Making the Match: The Right Book for the Right Reader at the Right Time, Grades 4-12</w:t>
            </w:r>
            <w:r w:rsidRPr="00DB4AE4">
              <w:rPr>
                <w:rFonts w:cs="Arial"/>
                <w:b/>
                <w:bCs/>
                <w:color w:val="000000"/>
                <w:highlight w:val="cyan"/>
              </w:rPr>
              <w:t xml:space="preserve"> </w:t>
            </w:r>
            <w:r w:rsidRPr="00DB4AE4">
              <w:rPr>
                <w:rFonts w:cs="Arial"/>
                <w:highlight w:val="cyan"/>
              </w:rPr>
              <w:t xml:space="preserve"> </w:t>
            </w:r>
          </w:p>
          <w:p w14:paraId="285E1B11" w14:textId="77777777" w:rsidR="004052F8" w:rsidRPr="00DB4AE4" w:rsidRDefault="004052F8" w:rsidP="00900FD7">
            <w:pPr>
              <w:pStyle w:val="ListParagraph"/>
              <w:numPr>
                <w:ilvl w:val="0"/>
                <w:numId w:val="17"/>
              </w:numPr>
              <w:rPr>
                <w:rFonts w:cs="Arial"/>
                <w:highlight w:val="cyan"/>
              </w:rPr>
            </w:pPr>
            <w:proofErr w:type="spellStart"/>
            <w:r w:rsidRPr="00DB4AE4">
              <w:rPr>
                <w:rFonts w:cs="Arial"/>
                <w:highlight w:val="cyan"/>
              </w:rPr>
              <w:t>Lesesne</w:t>
            </w:r>
            <w:proofErr w:type="spellEnd"/>
            <w:r w:rsidRPr="00DB4AE4">
              <w:rPr>
                <w:rFonts w:cs="Arial"/>
                <w:highlight w:val="cyan"/>
              </w:rPr>
              <w:t xml:space="preserve">, Teri – </w:t>
            </w:r>
            <w:r w:rsidRPr="00DB4AE4">
              <w:rPr>
                <w:rFonts w:cs="Arial"/>
                <w:i/>
                <w:highlight w:val="cyan"/>
              </w:rPr>
              <w:t xml:space="preserve">Reading Ladders:  </w:t>
            </w:r>
            <w:r w:rsidRPr="00DB4AE4">
              <w:rPr>
                <w:rFonts w:cs="Arial"/>
                <w:bCs/>
                <w:i/>
                <w:color w:val="000000"/>
                <w:highlight w:val="cyan"/>
              </w:rPr>
              <w:t>Leading Students from Where They Are to Where We'd Like Them to Be</w:t>
            </w:r>
          </w:p>
          <w:p w14:paraId="3D411073" w14:textId="77777777" w:rsidR="004052F8" w:rsidRPr="00DB4AE4" w:rsidRDefault="004052F8" w:rsidP="00900FD7">
            <w:pPr>
              <w:numPr>
                <w:ilvl w:val="0"/>
                <w:numId w:val="9"/>
              </w:numPr>
              <w:rPr>
                <w:rFonts w:cs="Arial"/>
                <w:highlight w:val="cyan"/>
              </w:rPr>
            </w:pPr>
            <w:proofErr w:type="spellStart"/>
            <w:r w:rsidRPr="00DB4AE4">
              <w:rPr>
                <w:rFonts w:cs="Arial"/>
                <w:iCs/>
                <w:highlight w:val="cyan"/>
              </w:rPr>
              <w:t>Rief</w:t>
            </w:r>
            <w:proofErr w:type="spellEnd"/>
            <w:r w:rsidRPr="00DB4AE4">
              <w:rPr>
                <w:rFonts w:cs="Arial"/>
                <w:iCs/>
                <w:highlight w:val="cyan"/>
              </w:rPr>
              <w:t>, Linda -</w:t>
            </w:r>
            <w:r w:rsidRPr="00DB4AE4">
              <w:rPr>
                <w:rFonts w:cs="Arial"/>
                <w:i/>
                <w:iCs/>
                <w:highlight w:val="cyan"/>
              </w:rPr>
              <w:t xml:space="preserve"> Seeking Diversity</w:t>
            </w:r>
            <w:r w:rsidRPr="00DB4AE4">
              <w:rPr>
                <w:rFonts w:cs="Arial"/>
                <w:highlight w:val="cyan"/>
              </w:rPr>
              <w:t xml:space="preserve"> </w:t>
            </w:r>
          </w:p>
          <w:p w14:paraId="0420EB3D" w14:textId="77777777" w:rsidR="00900FD7" w:rsidRPr="00DB4AE4" w:rsidRDefault="004052F8" w:rsidP="00900FD7">
            <w:pPr>
              <w:numPr>
                <w:ilvl w:val="0"/>
                <w:numId w:val="9"/>
              </w:numPr>
              <w:rPr>
                <w:rFonts w:cs="Arial"/>
                <w:highlight w:val="cyan"/>
              </w:rPr>
            </w:pPr>
            <w:r w:rsidRPr="00DB4AE4">
              <w:rPr>
                <w:rFonts w:cs="Arial"/>
                <w:highlight w:val="cyan"/>
              </w:rPr>
              <w:t xml:space="preserve">Rosa, </w:t>
            </w:r>
            <w:proofErr w:type="spellStart"/>
            <w:r w:rsidRPr="00DB4AE4">
              <w:rPr>
                <w:rFonts w:cs="Arial"/>
                <w:highlight w:val="cyan"/>
              </w:rPr>
              <w:t>Alfered</w:t>
            </w:r>
            <w:proofErr w:type="spellEnd"/>
            <w:r w:rsidRPr="00DB4AE4">
              <w:rPr>
                <w:rFonts w:cs="Arial"/>
                <w:highlight w:val="cyan"/>
              </w:rPr>
              <w:t xml:space="preserve"> and </w:t>
            </w:r>
            <w:proofErr w:type="spellStart"/>
            <w:r w:rsidRPr="00DB4AE4">
              <w:rPr>
                <w:rFonts w:cs="Arial"/>
                <w:highlight w:val="cyan"/>
              </w:rPr>
              <w:t>Eschholz</w:t>
            </w:r>
            <w:proofErr w:type="spellEnd"/>
            <w:r w:rsidRPr="00DB4AE4">
              <w:rPr>
                <w:rFonts w:cs="Arial"/>
                <w:highlight w:val="cyan"/>
              </w:rPr>
              <w:t xml:space="preserve">, Paul – </w:t>
            </w:r>
            <w:r w:rsidRPr="00DB4AE4">
              <w:rPr>
                <w:rFonts w:cs="Arial"/>
                <w:i/>
                <w:highlight w:val="cyan"/>
              </w:rPr>
              <w:t>Models for Writers: Short Essays for Composition, 10</w:t>
            </w:r>
            <w:r w:rsidRPr="00DB4AE4">
              <w:rPr>
                <w:rFonts w:cs="Arial"/>
                <w:i/>
                <w:highlight w:val="cyan"/>
                <w:vertAlign w:val="superscript"/>
              </w:rPr>
              <w:t>th</w:t>
            </w:r>
            <w:r w:rsidRPr="00DB4AE4">
              <w:rPr>
                <w:rFonts w:cs="Arial"/>
                <w:i/>
                <w:highlight w:val="cyan"/>
              </w:rPr>
              <w:t xml:space="preserve"> edition</w:t>
            </w:r>
          </w:p>
        </w:tc>
      </w:tr>
      <w:tr w:rsidR="00900FD7" w:rsidRPr="00C47CE0" w:rsidDel="00A96C11" w14:paraId="52B207EB" w14:textId="77777777" w:rsidTr="00F65677">
        <w:trPr>
          <w:trHeight w:val="217"/>
        </w:trPr>
        <w:tc>
          <w:tcPr>
            <w:tcW w:w="1720" w:type="dxa"/>
          </w:tcPr>
          <w:p w14:paraId="12B181BB" w14:textId="77777777" w:rsidR="00900FD7" w:rsidRDefault="00900FD7" w:rsidP="00F65677">
            <w:pPr>
              <w:rPr>
                <w:rFonts w:cs="Arial"/>
                <w:b/>
              </w:rPr>
            </w:pPr>
          </w:p>
          <w:p w14:paraId="3ECAA6E5" w14:textId="77777777" w:rsidR="00900FD7" w:rsidRPr="00C47CE0" w:rsidDel="00A96C11" w:rsidRDefault="00900FD7" w:rsidP="00F65677">
            <w:pPr>
              <w:rPr>
                <w:rFonts w:cs="Arial"/>
                <w:b/>
              </w:rPr>
            </w:pPr>
            <w:r w:rsidRPr="00C47CE0">
              <w:rPr>
                <w:rFonts w:cs="Arial"/>
                <w:b/>
              </w:rPr>
              <w:t>Assessment Resources</w:t>
            </w:r>
          </w:p>
        </w:tc>
        <w:tc>
          <w:tcPr>
            <w:tcW w:w="8760" w:type="dxa"/>
          </w:tcPr>
          <w:p w14:paraId="7F716F5C" w14:textId="77777777" w:rsidR="00900FD7" w:rsidRPr="00DB4AE4" w:rsidRDefault="00900FD7" w:rsidP="00F65677">
            <w:pPr>
              <w:spacing w:line="276" w:lineRule="auto"/>
              <w:rPr>
                <w:rFonts w:cs="Arial"/>
                <w:b/>
                <w:highlight w:val="cyan"/>
                <w:u w:val="single"/>
              </w:rPr>
            </w:pPr>
            <w:r w:rsidRPr="00DB4AE4">
              <w:rPr>
                <w:rFonts w:cs="Arial"/>
                <w:b/>
                <w:highlight w:val="cyan"/>
                <w:u w:val="single"/>
              </w:rPr>
              <w:t>Non-Negotiable Assessments/Work Products</w:t>
            </w:r>
          </w:p>
          <w:p w14:paraId="3DCA2A43" w14:textId="77777777" w:rsidR="007D0C4B" w:rsidRPr="00DB4AE4" w:rsidRDefault="007D0C4B" w:rsidP="007D0C4B">
            <w:pPr>
              <w:numPr>
                <w:ilvl w:val="0"/>
                <w:numId w:val="26"/>
              </w:numPr>
              <w:spacing w:line="276" w:lineRule="auto"/>
              <w:rPr>
                <w:b/>
                <w:bCs/>
                <w:highlight w:val="cyan"/>
                <w:u w:val="single"/>
              </w:rPr>
            </w:pPr>
            <w:r w:rsidRPr="00DB4AE4">
              <w:rPr>
                <w:rFonts w:cs="Arial"/>
                <w:highlight w:val="cyan"/>
              </w:rPr>
              <w:t>Analyzing paired selections/reading/synthesizing information across genres (TEKS 10D and Figure 19 E and F)</w:t>
            </w:r>
          </w:p>
          <w:p w14:paraId="0FC42056" w14:textId="77777777" w:rsidR="005D2C18" w:rsidRPr="00DB4AE4" w:rsidRDefault="00202D0F" w:rsidP="005D2C18">
            <w:pPr>
              <w:numPr>
                <w:ilvl w:val="0"/>
                <w:numId w:val="26"/>
              </w:numPr>
              <w:spacing w:line="276" w:lineRule="auto"/>
              <w:rPr>
                <w:bCs/>
                <w:highlight w:val="cyan"/>
              </w:rPr>
            </w:pPr>
            <w:r w:rsidRPr="00DB4AE4">
              <w:rPr>
                <w:bCs/>
                <w:highlight w:val="cyan"/>
              </w:rPr>
              <w:t>S</w:t>
            </w:r>
            <w:r w:rsidR="005D2C18" w:rsidRPr="00DB4AE4">
              <w:rPr>
                <w:bCs/>
                <w:highlight w:val="cyan"/>
              </w:rPr>
              <w:t>hort answer (</w:t>
            </w:r>
            <w:r w:rsidRPr="00DB4AE4">
              <w:rPr>
                <w:bCs/>
                <w:highlight w:val="cyan"/>
              </w:rPr>
              <w:t>formerly called open-ended response</w:t>
            </w:r>
            <w:r w:rsidR="005D2C18" w:rsidRPr="00DB4AE4">
              <w:rPr>
                <w:bCs/>
                <w:highlight w:val="cyan"/>
              </w:rPr>
              <w:t>)</w:t>
            </w:r>
            <w:r w:rsidR="00AA4FF5" w:rsidRPr="00DB4AE4">
              <w:rPr>
                <w:bCs/>
                <w:highlight w:val="cyan"/>
              </w:rPr>
              <w:t xml:space="preserve"> (TEK</w:t>
            </w:r>
            <w:r w:rsidR="0021324D" w:rsidRPr="00DB4AE4">
              <w:rPr>
                <w:bCs/>
                <w:highlight w:val="cyan"/>
              </w:rPr>
              <w:t>S</w:t>
            </w:r>
            <w:r w:rsidR="00AA4FF5" w:rsidRPr="00DB4AE4">
              <w:rPr>
                <w:bCs/>
                <w:highlight w:val="cyan"/>
              </w:rPr>
              <w:t xml:space="preserve"> 17C)</w:t>
            </w:r>
          </w:p>
          <w:p w14:paraId="72194E78" w14:textId="77777777" w:rsidR="00900FD7" w:rsidRPr="00DB4AE4" w:rsidRDefault="00900FD7" w:rsidP="00F65677">
            <w:pPr>
              <w:rPr>
                <w:rFonts w:cs="Arial"/>
                <w:bCs/>
                <w:highlight w:val="cyan"/>
              </w:rPr>
            </w:pPr>
          </w:p>
          <w:p w14:paraId="4FE43985" w14:textId="77777777" w:rsidR="00DB4AE4" w:rsidRPr="00DB4AE4" w:rsidRDefault="00DB4AE4" w:rsidP="00F65677">
            <w:pPr>
              <w:rPr>
                <w:rFonts w:cs="Arial"/>
                <w:b/>
                <w:bCs/>
                <w:highlight w:val="cyan"/>
                <w:u w:val="single"/>
              </w:rPr>
            </w:pPr>
          </w:p>
          <w:p w14:paraId="017F7AC3" w14:textId="77777777" w:rsidR="00DB4AE4" w:rsidRPr="00DB4AE4" w:rsidRDefault="00DB4AE4" w:rsidP="00F65677">
            <w:pPr>
              <w:rPr>
                <w:rFonts w:cs="Arial"/>
                <w:b/>
                <w:bCs/>
                <w:highlight w:val="cyan"/>
                <w:u w:val="single"/>
              </w:rPr>
            </w:pPr>
          </w:p>
          <w:p w14:paraId="12953D58" w14:textId="77777777" w:rsidR="00900FD7" w:rsidRPr="00DB4AE4" w:rsidRDefault="00900FD7" w:rsidP="00F65677">
            <w:pPr>
              <w:rPr>
                <w:rFonts w:cs="Arial"/>
                <w:highlight w:val="cyan"/>
              </w:rPr>
            </w:pPr>
            <w:r w:rsidRPr="00DB4AE4">
              <w:rPr>
                <w:rFonts w:cs="Arial"/>
                <w:b/>
                <w:bCs/>
                <w:highlight w:val="cyan"/>
                <w:u w:val="single"/>
              </w:rPr>
              <w:t>Suggested Assessments/Work Products</w:t>
            </w:r>
            <w:r w:rsidRPr="00DB4AE4">
              <w:rPr>
                <w:rFonts w:cs="Arial"/>
                <w:highlight w:val="cyan"/>
              </w:rPr>
              <w:t xml:space="preserve"> </w:t>
            </w:r>
          </w:p>
          <w:p w14:paraId="025F1CC9" w14:textId="77777777" w:rsidR="004052F8" w:rsidRPr="00DB4AE4" w:rsidRDefault="004052F8" w:rsidP="004052F8">
            <w:pPr>
              <w:numPr>
                <w:ilvl w:val="0"/>
                <w:numId w:val="26"/>
              </w:numPr>
              <w:rPr>
                <w:rFonts w:cs="Arial"/>
                <w:b/>
                <w:highlight w:val="cyan"/>
              </w:rPr>
            </w:pPr>
            <w:r w:rsidRPr="00DB4AE4">
              <w:rPr>
                <w:rFonts w:cs="Arial"/>
                <w:highlight w:val="cyan"/>
              </w:rPr>
              <w:t xml:space="preserve">Texas Assessment Practice – p.874-879 </w:t>
            </w:r>
          </w:p>
          <w:p w14:paraId="15DFF266" w14:textId="77777777" w:rsidR="004052F8" w:rsidRPr="00DB4AE4" w:rsidRDefault="004052F8" w:rsidP="004052F8">
            <w:pPr>
              <w:numPr>
                <w:ilvl w:val="0"/>
                <w:numId w:val="26"/>
              </w:numPr>
              <w:rPr>
                <w:rFonts w:cs="Arial"/>
                <w:b/>
                <w:highlight w:val="cyan"/>
              </w:rPr>
            </w:pPr>
            <w:r w:rsidRPr="00DB4AE4">
              <w:rPr>
                <w:rFonts w:cs="Arial"/>
                <w:highlight w:val="cyan"/>
              </w:rPr>
              <w:lastRenderedPageBreak/>
              <w:t>Cube: create a six-sided tag board cube focusing on favorite scenes, significant events, etc.</w:t>
            </w:r>
          </w:p>
          <w:p w14:paraId="4B62E4B2" w14:textId="77777777" w:rsidR="004052F8" w:rsidRPr="00DB4AE4" w:rsidRDefault="004052F8" w:rsidP="004052F8">
            <w:pPr>
              <w:numPr>
                <w:ilvl w:val="0"/>
                <w:numId w:val="26"/>
              </w:numPr>
              <w:rPr>
                <w:rFonts w:cs="Arial"/>
                <w:b/>
                <w:highlight w:val="cyan"/>
              </w:rPr>
            </w:pPr>
            <w:r w:rsidRPr="00DB4AE4">
              <w:rPr>
                <w:rFonts w:cs="Arial"/>
                <w:highlight w:val="cyan"/>
              </w:rPr>
              <w:t>Sequel to the story</w:t>
            </w:r>
          </w:p>
          <w:p w14:paraId="2BEC6B40" w14:textId="77777777" w:rsidR="004052F8" w:rsidRPr="00DB4AE4" w:rsidRDefault="002272EA" w:rsidP="004052F8">
            <w:pPr>
              <w:numPr>
                <w:ilvl w:val="0"/>
                <w:numId w:val="26"/>
              </w:numPr>
              <w:rPr>
                <w:rFonts w:cs="Arial"/>
                <w:b/>
                <w:highlight w:val="cyan"/>
              </w:rPr>
            </w:pPr>
            <w:hyperlink r:id="rId22" w:history="1">
              <w:r w:rsidR="004052F8" w:rsidRPr="00DB4AE4">
                <w:rPr>
                  <w:rStyle w:val="Hyperlink"/>
                  <w:rFonts w:cs="Arial"/>
                  <w:highlight w:val="cyan"/>
                </w:rPr>
                <w:t>Jackda</w:t>
              </w:r>
              <w:r w:rsidR="004052F8" w:rsidRPr="00DB4AE4">
                <w:rPr>
                  <w:rStyle w:val="Hyperlink"/>
                  <w:rFonts w:cs="Arial"/>
                  <w:highlight w:val="cyan"/>
                </w:rPr>
                <w:t>w</w:t>
              </w:r>
            </w:hyperlink>
            <w:r w:rsidR="004052F8" w:rsidRPr="00DB4AE4">
              <w:rPr>
                <w:rFonts w:cs="Arial"/>
                <w:highlight w:val="cyan"/>
              </w:rPr>
              <w:t>: collect artifacts representing ideas, events, characters, themes to build a display</w:t>
            </w:r>
          </w:p>
          <w:p w14:paraId="27DB4BAC" w14:textId="77777777" w:rsidR="00900FD7" w:rsidRPr="00DB4AE4" w:rsidRDefault="00900FD7" w:rsidP="00F65677">
            <w:pPr>
              <w:ind w:left="360"/>
              <w:rPr>
                <w:rFonts w:cs="Arial"/>
                <w:bCs/>
                <w:highlight w:val="cyan"/>
              </w:rPr>
            </w:pPr>
          </w:p>
          <w:p w14:paraId="22F2BBA9" w14:textId="77777777" w:rsidR="00900FD7" w:rsidRPr="00DB4AE4" w:rsidRDefault="00900FD7" w:rsidP="00F65677">
            <w:pPr>
              <w:rPr>
                <w:rFonts w:cs="Arial"/>
                <w:b/>
                <w:bCs/>
                <w:highlight w:val="cyan"/>
                <w:u w:val="single"/>
              </w:rPr>
            </w:pPr>
            <w:r w:rsidRPr="00DB4AE4">
              <w:rPr>
                <w:rFonts w:cs="Arial"/>
                <w:b/>
                <w:bCs/>
                <w:highlight w:val="cyan"/>
                <w:u w:val="single"/>
              </w:rPr>
              <w:t>Ongoing Assessments</w:t>
            </w:r>
          </w:p>
          <w:p w14:paraId="55160262" w14:textId="77777777" w:rsidR="004052F8" w:rsidRPr="00DB4AE4" w:rsidRDefault="002272EA" w:rsidP="004052F8">
            <w:pPr>
              <w:pStyle w:val="ListParagraph"/>
              <w:numPr>
                <w:ilvl w:val="0"/>
                <w:numId w:val="18"/>
              </w:numPr>
              <w:rPr>
                <w:rFonts w:cs="Arial"/>
                <w:highlight w:val="cyan"/>
              </w:rPr>
            </w:pPr>
            <w:hyperlink r:id="rId23" w:history="1">
              <w:r w:rsidR="004052F8" w:rsidRPr="00DB4AE4">
                <w:rPr>
                  <w:rStyle w:val="Hyperlink"/>
                  <w:rFonts w:cs="Arial"/>
                  <w:highlight w:val="cyan"/>
                </w:rPr>
                <w:t>Anecdotal Records</w:t>
              </w:r>
            </w:hyperlink>
            <w:r w:rsidR="004052F8" w:rsidRPr="00DB4AE4">
              <w:rPr>
                <w:rFonts w:cs="Arial"/>
                <w:highlight w:val="cyan"/>
              </w:rPr>
              <w:t xml:space="preserve">- An </w:t>
            </w:r>
            <w:r w:rsidR="004052F8" w:rsidRPr="00DB4AE4">
              <w:rPr>
                <w:rStyle w:val="Emphasis"/>
                <w:rFonts w:cs="Arial"/>
                <w:highlight w:val="cyan"/>
              </w:rPr>
              <w:t>anecdotal record</w:t>
            </w:r>
            <w:r w:rsidR="004052F8" w:rsidRPr="00DB4AE4">
              <w:rPr>
                <w:rFonts w:cs="Arial"/>
                <w:highlight w:val="cyan"/>
              </w:rPr>
              <w:t xml:space="preserve"> is a positive, written record of a student’s </w:t>
            </w:r>
          </w:p>
          <w:p w14:paraId="48664816" w14:textId="77777777" w:rsidR="004052F8" w:rsidRPr="00DB4AE4" w:rsidRDefault="004052F8" w:rsidP="004052F8">
            <w:pPr>
              <w:pStyle w:val="ListParagraph"/>
              <w:rPr>
                <w:rFonts w:cs="Arial"/>
                <w:highlight w:val="cyan"/>
              </w:rPr>
            </w:pPr>
            <w:proofErr w:type="gramStart"/>
            <w:r w:rsidRPr="00DB4AE4">
              <w:rPr>
                <w:rFonts w:cs="Arial"/>
                <w:highlight w:val="cyan"/>
              </w:rPr>
              <w:t>progress</w:t>
            </w:r>
            <w:proofErr w:type="gramEnd"/>
            <w:r w:rsidRPr="00DB4AE4">
              <w:rPr>
                <w:rFonts w:cs="Arial"/>
                <w:highlight w:val="cyan"/>
              </w:rPr>
              <w:t xml:space="preserve">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parent conferences. </w:t>
            </w:r>
          </w:p>
          <w:p w14:paraId="16E84FB5" w14:textId="77777777" w:rsidR="004052F8" w:rsidRPr="00DB4AE4" w:rsidRDefault="002272EA" w:rsidP="004052F8">
            <w:pPr>
              <w:pStyle w:val="ListParagraph"/>
              <w:numPr>
                <w:ilvl w:val="0"/>
                <w:numId w:val="18"/>
              </w:numPr>
              <w:rPr>
                <w:rFonts w:cs="Arial"/>
                <w:highlight w:val="cyan"/>
              </w:rPr>
            </w:pPr>
            <w:hyperlink r:id="rId24" w:history="1">
              <w:r w:rsidR="004052F8" w:rsidRPr="00DB4AE4">
                <w:rPr>
                  <w:rStyle w:val="Hyperlink"/>
                  <w:rFonts w:cs="Arial"/>
                  <w:highlight w:val="cyan"/>
                </w:rPr>
                <w:t>Status of the Class</w:t>
              </w:r>
            </w:hyperlink>
            <w:r w:rsidR="004052F8" w:rsidRPr="00DB4AE4">
              <w:rPr>
                <w:rFonts w:cs="Arial"/>
                <w:highlight w:val="cyan"/>
              </w:rPr>
              <w:t xml:space="preserve"> - teachers use a “status of the class” chart to keep track of student progress and to determine when teacher conferencing is needed </w:t>
            </w:r>
          </w:p>
          <w:p w14:paraId="694692D1" w14:textId="77777777" w:rsidR="004052F8" w:rsidRPr="00DB4AE4" w:rsidRDefault="002272EA" w:rsidP="004052F8">
            <w:pPr>
              <w:pStyle w:val="ListParagraph"/>
              <w:numPr>
                <w:ilvl w:val="0"/>
                <w:numId w:val="18"/>
              </w:numPr>
              <w:rPr>
                <w:rFonts w:cs="Arial"/>
                <w:highlight w:val="cyan"/>
              </w:rPr>
            </w:pPr>
            <w:hyperlink r:id="rId25" w:history="1">
              <w:r w:rsidR="004052F8" w:rsidRPr="00DB4AE4">
                <w:rPr>
                  <w:rStyle w:val="Hyperlink"/>
                  <w:rFonts w:cs="Arial"/>
                  <w:highlight w:val="cyan"/>
                </w:rPr>
                <w:t>Reading and Writing Inventories/Surveys</w:t>
              </w:r>
            </w:hyperlink>
            <w:r w:rsidR="004052F8" w:rsidRPr="00DB4AE4">
              <w:rPr>
                <w:rFonts w:cs="Arial"/>
                <w:highlight w:val="cyan"/>
              </w:rPr>
              <w:t xml:space="preserve"> - Students evaluate their skills and preferences for reading and writing activities. “Inventories” are similar to surveys.  </w:t>
            </w:r>
          </w:p>
          <w:p w14:paraId="537B4161" w14:textId="77777777" w:rsidR="00900FD7" w:rsidRPr="00DB4AE4" w:rsidRDefault="00900FD7" w:rsidP="00F65677">
            <w:pPr>
              <w:rPr>
                <w:rFonts w:cs="Arial"/>
                <w:highlight w:val="cyan"/>
              </w:rPr>
            </w:pPr>
          </w:p>
          <w:p w14:paraId="3A87FDD5" w14:textId="77777777" w:rsidR="00900FD7" w:rsidRPr="00DB4AE4" w:rsidRDefault="00900FD7" w:rsidP="00F65677">
            <w:pPr>
              <w:rPr>
                <w:rFonts w:cs="Arial"/>
                <w:b/>
                <w:highlight w:val="cyan"/>
                <w:u w:val="single"/>
              </w:rPr>
            </w:pPr>
            <w:r w:rsidRPr="00DB4AE4">
              <w:rPr>
                <w:rFonts w:cs="Arial"/>
                <w:b/>
                <w:highlight w:val="cyan"/>
                <w:u w:val="single"/>
              </w:rPr>
              <w:t>Tools</w:t>
            </w:r>
          </w:p>
          <w:p w14:paraId="0E2194D2" w14:textId="77777777" w:rsidR="00900FD7" w:rsidRPr="00DB4AE4" w:rsidRDefault="00900FD7" w:rsidP="00F65677">
            <w:pPr>
              <w:rPr>
                <w:rFonts w:cs="Arial"/>
                <w:i/>
                <w:highlight w:val="cyan"/>
              </w:rPr>
            </w:pPr>
            <w:r w:rsidRPr="00DB4AE4">
              <w:rPr>
                <w:rFonts w:cs="Arial"/>
                <w:highlight w:val="cyan"/>
              </w:rPr>
              <w:t>Scoring Rubric</w:t>
            </w:r>
            <w:r w:rsidR="002029DC" w:rsidRPr="00DB4AE4">
              <w:rPr>
                <w:rFonts w:cs="Arial"/>
                <w:highlight w:val="cyan"/>
              </w:rPr>
              <w:t xml:space="preserve">, </w:t>
            </w:r>
            <w:r w:rsidRPr="00DB4AE4">
              <w:rPr>
                <w:rFonts w:cs="Arial"/>
                <w:highlight w:val="cyan"/>
              </w:rPr>
              <w:t>p. 22</w:t>
            </w:r>
            <w:r w:rsidR="00086CA8" w:rsidRPr="00DB4AE4">
              <w:rPr>
                <w:rFonts w:cs="Arial"/>
                <w:highlight w:val="cyan"/>
              </w:rPr>
              <w:t xml:space="preserve"> </w:t>
            </w:r>
            <w:proofErr w:type="spellStart"/>
            <w:r w:rsidR="00086CA8" w:rsidRPr="00DB4AE4">
              <w:rPr>
                <w:rFonts w:cs="Arial"/>
                <w:i/>
                <w:highlight w:val="cyan"/>
              </w:rPr>
              <w:t>HoltMcDougal</w:t>
            </w:r>
            <w:proofErr w:type="spellEnd"/>
          </w:p>
          <w:p w14:paraId="3956F7DC" w14:textId="77777777" w:rsidR="00086CA8" w:rsidRPr="00DB4AE4" w:rsidRDefault="00086CA8" w:rsidP="00F65677">
            <w:pPr>
              <w:rPr>
                <w:rFonts w:cs="Arial"/>
                <w:i/>
                <w:highlight w:val="cyan"/>
              </w:rPr>
            </w:pPr>
            <w:r w:rsidRPr="00DB4AE4">
              <w:rPr>
                <w:rFonts w:cs="Arial"/>
                <w:highlight w:val="cyan"/>
              </w:rPr>
              <w:t>Scoring Rubric</w:t>
            </w:r>
            <w:r w:rsidR="002029DC" w:rsidRPr="00DB4AE4">
              <w:rPr>
                <w:rFonts w:cs="Arial"/>
                <w:highlight w:val="cyan"/>
              </w:rPr>
              <w:t xml:space="preserve">, </w:t>
            </w:r>
            <w:r w:rsidRPr="00DB4AE4">
              <w:rPr>
                <w:rFonts w:cs="Arial"/>
                <w:highlight w:val="cyan"/>
              </w:rPr>
              <w:t xml:space="preserve">p.215 </w:t>
            </w:r>
            <w:r w:rsidRPr="00DB4AE4">
              <w:rPr>
                <w:rFonts w:cs="Arial"/>
                <w:i/>
                <w:highlight w:val="cyan"/>
              </w:rPr>
              <w:t>Writing Coach</w:t>
            </w:r>
          </w:p>
          <w:p w14:paraId="586F75E8" w14:textId="77777777" w:rsidR="000A5AE4" w:rsidRPr="00DB4AE4" w:rsidRDefault="000A5AE4" w:rsidP="00F65677">
            <w:pPr>
              <w:rPr>
                <w:rFonts w:cs="Arial"/>
                <w:highlight w:val="cyan"/>
              </w:rPr>
            </w:pPr>
            <w:r w:rsidRPr="00DB4AE4">
              <w:rPr>
                <w:rFonts w:cs="Arial"/>
                <w:highlight w:val="cyan"/>
              </w:rPr>
              <w:t>STAAR Rubrics</w:t>
            </w:r>
            <w:r w:rsidR="00EB75AB" w:rsidRPr="00DB4AE4">
              <w:rPr>
                <w:rFonts w:cs="Arial"/>
                <w:highlight w:val="cyan"/>
              </w:rPr>
              <w:t xml:space="preserve"> and reading/sample released questions:</w:t>
            </w:r>
          </w:p>
          <w:p w14:paraId="470B2DF5" w14:textId="77777777" w:rsidR="00E522D0" w:rsidRPr="00DB4AE4" w:rsidRDefault="002272EA" w:rsidP="00E522D0">
            <w:pPr>
              <w:pStyle w:val="ListParagraph"/>
              <w:numPr>
                <w:ilvl w:val="0"/>
                <w:numId w:val="18"/>
              </w:numPr>
              <w:rPr>
                <w:rFonts w:cs="Arial"/>
                <w:highlight w:val="cyan"/>
              </w:rPr>
            </w:pPr>
            <w:hyperlink r:id="rId26" w:history="1">
              <w:r w:rsidR="00E522D0" w:rsidRPr="00DB4AE4">
                <w:rPr>
                  <w:rStyle w:val="Hyperlink"/>
                  <w:highlight w:val="cyan"/>
                </w:rPr>
                <w:t>Expository</w:t>
              </w:r>
            </w:hyperlink>
          </w:p>
          <w:p w14:paraId="12EEE055" w14:textId="77777777" w:rsidR="00E522D0" w:rsidRPr="00DB4AE4" w:rsidRDefault="002272EA" w:rsidP="00E522D0">
            <w:pPr>
              <w:pStyle w:val="ListParagraph"/>
              <w:numPr>
                <w:ilvl w:val="0"/>
                <w:numId w:val="18"/>
              </w:numPr>
              <w:rPr>
                <w:rFonts w:cs="Arial"/>
                <w:highlight w:val="cyan"/>
              </w:rPr>
            </w:pPr>
            <w:hyperlink r:id="rId27" w:history="1">
              <w:r w:rsidR="00E522D0" w:rsidRPr="00DB4AE4">
                <w:rPr>
                  <w:rStyle w:val="Hyperlink"/>
                  <w:highlight w:val="cyan"/>
                </w:rPr>
                <w:t>Literary</w:t>
              </w:r>
            </w:hyperlink>
          </w:p>
          <w:p w14:paraId="7120C590" w14:textId="77777777" w:rsidR="00E522D0" w:rsidRPr="00DB4AE4" w:rsidRDefault="002272EA" w:rsidP="00E522D0">
            <w:pPr>
              <w:pStyle w:val="ListParagraph"/>
              <w:numPr>
                <w:ilvl w:val="0"/>
                <w:numId w:val="18"/>
              </w:numPr>
              <w:rPr>
                <w:rFonts w:cs="Arial"/>
                <w:highlight w:val="cyan"/>
              </w:rPr>
            </w:pPr>
            <w:hyperlink r:id="rId28" w:history="1">
              <w:r w:rsidR="00E522D0" w:rsidRPr="00DB4AE4">
                <w:rPr>
                  <w:rStyle w:val="Hyperlink"/>
                  <w:highlight w:val="cyan"/>
                </w:rPr>
                <w:t>Short Answer Connecting Selections</w:t>
              </w:r>
            </w:hyperlink>
          </w:p>
          <w:p w14:paraId="1148175B" w14:textId="77777777" w:rsidR="00E522D0" w:rsidRPr="00DB4AE4" w:rsidRDefault="002272EA" w:rsidP="00E522D0">
            <w:pPr>
              <w:pStyle w:val="ListParagraph"/>
              <w:numPr>
                <w:ilvl w:val="0"/>
                <w:numId w:val="18"/>
              </w:numPr>
              <w:rPr>
                <w:rFonts w:cs="Arial"/>
                <w:highlight w:val="cyan"/>
              </w:rPr>
            </w:pPr>
            <w:hyperlink r:id="rId29" w:history="1">
              <w:r w:rsidR="00E522D0" w:rsidRPr="00DB4AE4">
                <w:rPr>
                  <w:rStyle w:val="Hyperlink"/>
                  <w:highlight w:val="cyan"/>
                </w:rPr>
                <w:t>Short Answer Single Selection</w:t>
              </w:r>
            </w:hyperlink>
            <w:r w:rsidR="00E522D0" w:rsidRPr="00DB4AE4">
              <w:rPr>
                <w:rFonts w:cs="Arial"/>
                <w:highlight w:val="cyan"/>
              </w:rPr>
              <w:t xml:space="preserve"> </w:t>
            </w:r>
          </w:p>
          <w:p w14:paraId="15B4C338" w14:textId="77777777" w:rsidR="00E522D0" w:rsidRPr="00DB4AE4" w:rsidDel="00A96C11" w:rsidRDefault="002272EA" w:rsidP="002029DC">
            <w:pPr>
              <w:pStyle w:val="ListParagraph"/>
              <w:numPr>
                <w:ilvl w:val="0"/>
                <w:numId w:val="18"/>
              </w:numPr>
              <w:rPr>
                <w:rFonts w:cs="Arial"/>
                <w:highlight w:val="cyan"/>
              </w:rPr>
            </w:pPr>
            <w:hyperlink r:id="rId30" w:history="1">
              <w:r w:rsidR="00E522D0" w:rsidRPr="00DB4AE4">
                <w:rPr>
                  <w:rStyle w:val="Hyperlink"/>
                  <w:rFonts w:cs="Arial"/>
                  <w:highlight w:val="cyan"/>
                </w:rPr>
                <w:t>STAAR Resources</w:t>
              </w:r>
            </w:hyperlink>
          </w:p>
        </w:tc>
      </w:tr>
    </w:tbl>
    <w:p w14:paraId="12E6B4A4" w14:textId="77777777" w:rsidR="00752FD1" w:rsidRDefault="00752FD1"/>
    <w:sectPr w:rsidR="00752FD1" w:rsidSect="00F65677">
      <w:footerReference w:type="default" r:id="rId31"/>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852E3D" w14:textId="77777777" w:rsidR="006E75A0" w:rsidRDefault="006E75A0" w:rsidP="000471A8">
      <w:r>
        <w:separator/>
      </w:r>
    </w:p>
  </w:endnote>
  <w:endnote w:type="continuationSeparator" w:id="0">
    <w:p w14:paraId="6EA43CE9" w14:textId="77777777" w:rsidR="006E75A0" w:rsidRDefault="006E75A0" w:rsidP="00047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963451" w14:textId="77777777" w:rsidR="006E75A0" w:rsidRDefault="006E75A0" w:rsidP="00F65677">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5F396C">
      <w:rPr>
        <w:rStyle w:val="PageNumber"/>
        <w:noProof/>
      </w:rPr>
      <w:t>7</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ACAB21" w14:textId="77777777" w:rsidR="006E75A0" w:rsidRDefault="006E75A0" w:rsidP="000471A8">
      <w:r>
        <w:separator/>
      </w:r>
    </w:p>
  </w:footnote>
  <w:footnote w:type="continuationSeparator" w:id="0">
    <w:p w14:paraId="5A689AC1" w14:textId="77777777" w:rsidR="006E75A0" w:rsidRDefault="006E75A0" w:rsidP="000471A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23982"/>
    <w:multiLevelType w:val="hybridMultilevel"/>
    <w:tmpl w:val="C6B6A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C56BEA"/>
    <w:multiLevelType w:val="hybridMultilevel"/>
    <w:tmpl w:val="48C05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27294B"/>
    <w:multiLevelType w:val="hybridMultilevel"/>
    <w:tmpl w:val="DF9E3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6553FD"/>
    <w:multiLevelType w:val="hybridMultilevel"/>
    <w:tmpl w:val="986CD5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nsid w:val="05996A6D"/>
    <w:multiLevelType w:val="hybridMultilevel"/>
    <w:tmpl w:val="2BFCA96E"/>
    <w:lvl w:ilvl="0" w:tplc="4F88A9C4">
      <w:start w:val="1"/>
      <w:numFmt w:val="bullet"/>
      <w:lvlText w:val=""/>
      <w:lvlJc w:val="left"/>
      <w:pPr>
        <w:tabs>
          <w:tab w:val="num" w:pos="720"/>
        </w:tabs>
        <w:ind w:left="720" w:hanging="360"/>
      </w:pPr>
      <w:rPr>
        <w:rFonts w:ascii="Symbol" w:hAnsi="Symbol" w:cs="Symbol"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62C7E8C"/>
    <w:multiLevelType w:val="hybridMultilevel"/>
    <w:tmpl w:val="2FD42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E71FCB"/>
    <w:multiLevelType w:val="hybridMultilevel"/>
    <w:tmpl w:val="F180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nsid w:val="1BAF2D06"/>
    <w:multiLevelType w:val="hybridMultilevel"/>
    <w:tmpl w:val="12F6C33A"/>
    <w:lvl w:ilvl="0" w:tplc="4F88A9C4">
      <w:start w:val="1"/>
      <w:numFmt w:val="bullet"/>
      <w:lvlText w:val=""/>
      <w:lvlJc w:val="left"/>
      <w:pPr>
        <w:tabs>
          <w:tab w:val="num" w:pos="720"/>
        </w:tabs>
        <w:ind w:left="720" w:hanging="360"/>
      </w:pPr>
      <w:rPr>
        <w:rFonts w:ascii="Symbol" w:hAnsi="Symbol"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2135F90"/>
    <w:multiLevelType w:val="hybridMultilevel"/>
    <w:tmpl w:val="C436D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E21747"/>
    <w:multiLevelType w:val="hybridMultilevel"/>
    <w:tmpl w:val="72685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4B5E9B"/>
    <w:multiLevelType w:val="hybridMultilevel"/>
    <w:tmpl w:val="7B120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4D33EBA"/>
    <w:multiLevelType w:val="hybridMultilevel"/>
    <w:tmpl w:val="1BFAB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424937"/>
    <w:multiLevelType w:val="hybridMultilevel"/>
    <w:tmpl w:val="639EF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274B16"/>
    <w:multiLevelType w:val="hybridMultilevel"/>
    <w:tmpl w:val="99BAD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D3437F"/>
    <w:multiLevelType w:val="hybridMultilevel"/>
    <w:tmpl w:val="67B652B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48A94BFD"/>
    <w:multiLevelType w:val="hybridMultilevel"/>
    <w:tmpl w:val="CC22AC78"/>
    <w:lvl w:ilvl="0" w:tplc="F5928136">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B221D18"/>
    <w:multiLevelType w:val="hybridMultilevel"/>
    <w:tmpl w:val="A5A06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B666F4"/>
    <w:multiLevelType w:val="hybridMultilevel"/>
    <w:tmpl w:val="DA3CD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1A94D00"/>
    <w:multiLevelType w:val="hybridMultilevel"/>
    <w:tmpl w:val="9C1ED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3EE5B29"/>
    <w:multiLevelType w:val="hybridMultilevel"/>
    <w:tmpl w:val="0D8C0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81E2072"/>
    <w:multiLevelType w:val="hybridMultilevel"/>
    <w:tmpl w:val="BFD611E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6CA12178"/>
    <w:multiLevelType w:val="hybridMultilevel"/>
    <w:tmpl w:val="7DA6EE8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E916EE5"/>
    <w:multiLevelType w:val="hybridMultilevel"/>
    <w:tmpl w:val="4E1C0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1CE3688"/>
    <w:multiLevelType w:val="hybridMultilevel"/>
    <w:tmpl w:val="5EBA8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130150"/>
    <w:multiLevelType w:val="hybridMultilevel"/>
    <w:tmpl w:val="2F203F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5BF7AD1"/>
    <w:multiLevelType w:val="hybridMultilevel"/>
    <w:tmpl w:val="299A5E9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8A07664"/>
    <w:multiLevelType w:val="hybridMultilevel"/>
    <w:tmpl w:val="4A9C9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7EB37040"/>
    <w:multiLevelType w:val="hybridMultilevel"/>
    <w:tmpl w:val="527A86F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9"/>
  </w:num>
  <w:num w:numId="3">
    <w:abstractNumId w:val="23"/>
  </w:num>
  <w:num w:numId="4">
    <w:abstractNumId w:val="19"/>
  </w:num>
  <w:num w:numId="5">
    <w:abstractNumId w:val="22"/>
  </w:num>
  <w:num w:numId="6">
    <w:abstractNumId w:val="10"/>
  </w:num>
  <w:num w:numId="7">
    <w:abstractNumId w:val="25"/>
  </w:num>
  <w:num w:numId="8">
    <w:abstractNumId w:val="13"/>
  </w:num>
  <w:num w:numId="9">
    <w:abstractNumId w:val="8"/>
  </w:num>
  <w:num w:numId="10">
    <w:abstractNumId w:val="20"/>
  </w:num>
  <w:num w:numId="11">
    <w:abstractNumId w:val="17"/>
  </w:num>
  <w:num w:numId="12">
    <w:abstractNumId w:val="28"/>
  </w:num>
  <w:num w:numId="13">
    <w:abstractNumId w:val="16"/>
  </w:num>
  <w:num w:numId="14">
    <w:abstractNumId w:val="27"/>
  </w:num>
  <w:num w:numId="15">
    <w:abstractNumId w:val="7"/>
  </w:num>
  <w:num w:numId="16">
    <w:abstractNumId w:val="4"/>
  </w:num>
  <w:num w:numId="1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21"/>
  </w:num>
  <w:num w:numId="20">
    <w:abstractNumId w:val="6"/>
  </w:num>
  <w:num w:numId="21">
    <w:abstractNumId w:val="30"/>
  </w:num>
  <w:num w:numId="22">
    <w:abstractNumId w:val="26"/>
  </w:num>
  <w:num w:numId="23">
    <w:abstractNumId w:val="24"/>
  </w:num>
  <w:num w:numId="2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12"/>
  </w:num>
  <w:num w:numId="27">
    <w:abstractNumId w:val="1"/>
  </w:num>
  <w:num w:numId="28">
    <w:abstractNumId w:val="9"/>
  </w:num>
  <w:num w:numId="29">
    <w:abstractNumId w:val="2"/>
  </w:num>
  <w:num w:numId="30">
    <w:abstractNumId w:val="14"/>
  </w:num>
  <w:num w:numId="31">
    <w:abstractNumId w:val="0"/>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0FD7"/>
    <w:rsid w:val="00001E0B"/>
    <w:rsid w:val="00011BB9"/>
    <w:rsid w:val="000471A8"/>
    <w:rsid w:val="0006093F"/>
    <w:rsid w:val="000716FB"/>
    <w:rsid w:val="00086CA8"/>
    <w:rsid w:val="00087BA8"/>
    <w:rsid w:val="000A5AE4"/>
    <w:rsid w:val="000A7DA4"/>
    <w:rsid w:val="000C2F79"/>
    <w:rsid w:val="000C42AC"/>
    <w:rsid w:val="000E4955"/>
    <w:rsid w:val="001037CB"/>
    <w:rsid w:val="00133BF4"/>
    <w:rsid w:val="00142E0C"/>
    <w:rsid w:val="001560FF"/>
    <w:rsid w:val="001570CF"/>
    <w:rsid w:val="001574AF"/>
    <w:rsid w:val="001B5B26"/>
    <w:rsid w:val="001F2858"/>
    <w:rsid w:val="00200977"/>
    <w:rsid w:val="002029DC"/>
    <w:rsid w:val="00202D0F"/>
    <w:rsid w:val="0021324D"/>
    <w:rsid w:val="00215319"/>
    <w:rsid w:val="00216DC3"/>
    <w:rsid w:val="002272EA"/>
    <w:rsid w:val="002E2F17"/>
    <w:rsid w:val="002E3050"/>
    <w:rsid w:val="00370DD8"/>
    <w:rsid w:val="0039518F"/>
    <w:rsid w:val="003B0E86"/>
    <w:rsid w:val="003B203F"/>
    <w:rsid w:val="003B679F"/>
    <w:rsid w:val="004052F8"/>
    <w:rsid w:val="00442704"/>
    <w:rsid w:val="00445B46"/>
    <w:rsid w:val="004767FA"/>
    <w:rsid w:val="005C264C"/>
    <w:rsid w:val="005C3FA9"/>
    <w:rsid w:val="005C6BCE"/>
    <w:rsid w:val="005D2C18"/>
    <w:rsid w:val="005E30D4"/>
    <w:rsid w:val="005F092E"/>
    <w:rsid w:val="005F396C"/>
    <w:rsid w:val="00607D1E"/>
    <w:rsid w:val="00610214"/>
    <w:rsid w:val="006430EC"/>
    <w:rsid w:val="006545C7"/>
    <w:rsid w:val="006A4D84"/>
    <w:rsid w:val="006C0DD6"/>
    <w:rsid w:val="006E75A0"/>
    <w:rsid w:val="007146C5"/>
    <w:rsid w:val="00717BFC"/>
    <w:rsid w:val="00752FD1"/>
    <w:rsid w:val="00780A55"/>
    <w:rsid w:val="00783147"/>
    <w:rsid w:val="007D0C4B"/>
    <w:rsid w:val="007F3AA5"/>
    <w:rsid w:val="008432DE"/>
    <w:rsid w:val="0086333D"/>
    <w:rsid w:val="008A28CE"/>
    <w:rsid w:val="008C29F1"/>
    <w:rsid w:val="00900FD7"/>
    <w:rsid w:val="00954A4F"/>
    <w:rsid w:val="009675A5"/>
    <w:rsid w:val="00990C51"/>
    <w:rsid w:val="009D1EEA"/>
    <w:rsid w:val="009D76D2"/>
    <w:rsid w:val="009E5F4E"/>
    <w:rsid w:val="00A66839"/>
    <w:rsid w:val="00A85FF9"/>
    <w:rsid w:val="00A91DC5"/>
    <w:rsid w:val="00AA3671"/>
    <w:rsid w:val="00AA4FF5"/>
    <w:rsid w:val="00AB6763"/>
    <w:rsid w:val="00AC45D7"/>
    <w:rsid w:val="00B61948"/>
    <w:rsid w:val="00B70B72"/>
    <w:rsid w:val="00B85D8B"/>
    <w:rsid w:val="00BA4218"/>
    <w:rsid w:val="00BC56E8"/>
    <w:rsid w:val="00BE74DD"/>
    <w:rsid w:val="00C0225A"/>
    <w:rsid w:val="00C2514F"/>
    <w:rsid w:val="00C4423F"/>
    <w:rsid w:val="00C869C7"/>
    <w:rsid w:val="00CF3ED8"/>
    <w:rsid w:val="00D133F8"/>
    <w:rsid w:val="00D42688"/>
    <w:rsid w:val="00D4527A"/>
    <w:rsid w:val="00D560DF"/>
    <w:rsid w:val="00DB200F"/>
    <w:rsid w:val="00DB4AE4"/>
    <w:rsid w:val="00E522D0"/>
    <w:rsid w:val="00E54008"/>
    <w:rsid w:val="00E56308"/>
    <w:rsid w:val="00E830EC"/>
    <w:rsid w:val="00E85E6C"/>
    <w:rsid w:val="00EA6270"/>
    <w:rsid w:val="00EB75AB"/>
    <w:rsid w:val="00EF3CDB"/>
    <w:rsid w:val="00F42136"/>
    <w:rsid w:val="00F65677"/>
    <w:rsid w:val="00F94EB6"/>
    <w:rsid w:val="00FB6A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3E4F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FD7"/>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00FD7"/>
    <w:pPr>
      <w:tabs>
        <w:tab w:val="center" w:pos="4320"/>
        <w:tab w:val="right" w:pos="8640"/>
      </w:tabs>
    </w:pPr>
  </w:style>
  <w:style w:type="character" w:customStyle="1" w:styleId="HeaderChar">
    <w:name w:val="Header Char"/>
    <w:basedOn w:val="DefaultParagraphFont"/>
    <w:link w:val="Header"/>
    <w:rsid w:val="00900FD7"/>
    <w:rPr>
      <w:rFonts w:ascii="Arial" w:eastAsia="Times New Roman" w:hAnsi="Arial" w:cs="Times New Roman"/>
      <w:sz w:val="20"/>
      <w:szCs w:val="20"/>
    </w:rPr>
  </w:style>
  <w:style w:type="character" w:styleId="Hyperlink">
    <w:name w:val="Hyperlink"/>
    <w:basedOn w:val="DefaultParagraphFont"/>
    <w:uiPriority w:val="99"/>
    <w:rsid w:val="00900FD7"/>
    <w:rPr>
      <w:color w:val="0000FF"/>
      <w:u w:val="single"/>
    </w:rPr>
  </w:style>
  <w:style w:type="paragraph" w:styleId="Footer">
    <w:name w:val="footer"/>
    <w:basedOn w:val="Normal"/>
    <w:link w:val="FooterChar"/>
    <w:rsid w:val="00900FD7"/>
    <w:pPr>
      <w:tabs>
        <w:tab w:val="center" w:pos="4320"/>
        <w:tab w:val="right" w:pos="8640"/>
      </w:tabs>
    </w:pPr>
  </w:style>
  <w:style w:type="character" w:customStyle="1" w:styleId="FooterChar">
    <w:name w:val="Footer Char"/>
    <w:basedOn w:val="DefaultParagraphFont"/>
    <w:link w:val="Footer"/>
    <w:rsid w:val="00900FD7"/>
    <w:rPr>
      <w:rFonts w:ascii="Arial" w:eastAsia="Times New Roman" w:hAnsi="Arial" w:cs="Times New Roman"/>
      <w:sz w:val="20"/>
      <w:szCs w:val="20"/>
    </w:rPr>
  </w:style>
  <w:style w:type="character" w:styleId="PageNumber">
    <w:name w:val="page number"/>
    <w:basedOn w:val="DefaultParagraphFont"/>
    <w:rsid w:val="00900FD7"/>
  </w:style>
  <w:style w:type="paragraph" w:styleId="ListParagraph">
    <w:name w:val="List Paragraph"/>
    <w:basedOn w:val="Normal"/>
    <w:uiPriority w:val="99"/>
    <w:qFormat/>
    <w:rsid w:val="00900FD7"/>
    <w:pPr>
      <w:ind w:left="720"/>
    </w:pPr>
  </w:style>
  <w:style w:type="character" w:customStyle="1" w:styleId="subtitlesearchpage1">
    <w:name w:val="subtitlesearchpage1"/>
    <w:basedOn w:val="DefaultParagraphFont"/>
    <w:rsid w:val="00900FD7"/>
    <w:rPr>
      <w:rFonts w:ascii="Arial" w:hAnsi="Arial" w:cs="Arial" w:hint="default"/>
      <w:b w:val="0"/>
      <w:bCs w:val="0"/>
      <w:color w:val="000000"/>
      <w:sz w:val="20"/>
      <w:szCs w:val="20"/>
    </w:rPr>
  </w:style>
  <w:style w:type="character" w:styleId="Strong">
    <w:name w:val="Strong"/>
    <w:basedOn w:val="DefaultParagraphFont"/>
    <w:uiPriority w:val="22"/>
    <w:qFormat/>
    <w:rsid w:val="00900FD7"/>
    <w:rPr>
      <w:b/>
      <w:bCs/>
    </w:rPr>
  </w:style>
  <w:style w:type="character" w:styleId="Emphasis">
    <w:name w:val="Emphasis"/>
    <w:basedOn w:val="DefaultParagraphFont"/>
    <w:uiPriority w:val="99"/>
    <w:qFormat/>
    <w:rsid w:val="00900FD7"/>
    <w:rPr>
      <w:i/>
      <w:iCs/>
    </w:rPr>
  </w:style>
  <w:style w:type="paragraph" w:styleId="PlainText">
    <w:name w:val="Plain Text"/>
    <w:basedOn w:val="Normal"/>
    <w:link w:val="PlainTextChar"/>
    <w:semiHidden/>
    <w:rsid w:val="00900FD7"/>
    <w:rPr>
      <w:rFonts w:ascii="Courier New" w:hAnsi="Courier New" w:cs="Courier New"/>
    </w:rPr>
  </w:style>
  <w:style w:type="character" w:customStyle="1" w:styleId="PlainTextChar">
    <w:name w:val="Plain Text Char"/>
    <w:basedOn w:val="DefaultParagraphFont"/>
    <w:link w:val="PlainText"/>
    <w:semiHidden/>
    <w:rsid w:val="00900FD7"/>
    <w:rPr>
      <w:rFonts w:ascii="Courier New" w:eastAsia="Times New Roman" w:hAnsi="Courier New" w:cs="Courier New"/>
      <w:sz w:val="20"/>
      <w:szCs w:val="20"/>
    </w:rPr>
  </w:style>
  <w:style w:type="paragraph" w:customStyle="1" w:styleId="subparagrapha">
    <w:name w:val="subparagrapha"/>
    <w:basedOn w:val="Normal"/>
    <w:rsid w:val="00900FD7"/>
    <w:pPr>
      <w:spacing w:before="100" w:beforeAutospacing="1" w:after="100" w:afterAutospacing="1"/>
    </w:pPr>
    <w:rPr>
      <w:rFonts w:ascii="Times New Roman" w:hAnsi="Times New Roman"/>
      <w:sz w:val="24"/>
      <w:szCs w:val="24"/>
    </w:rPr>
  </w:style>
  <w:style w:type="paragraph" w:customStyle="1" w:styleId="paragraph1">
    <w:name w:val="paragraph1"/>
    <w:basedOn w:val="Normal"/>
    <w:rsid w:val="00B70B72"/>
    <w:pPr>
      <w:spacing w:before="100" w:beforeAutospacing="1" w:after="100" w:afterAutospacing="1"/>
    </w:pPr>
    <w:rPr>
      <w:rFonts w:ascii="Times New Roman" w:hAnsi="Times New Roman"/>
      <w:sz w:val="24"/>
      <w:szCs w:val="24"/>
    </w:rPr>
  </w:style>
  <w:style w:type="paragraph" w:customStyle="1" w:styleId="clausei">
    <w:name w:val="clausei"/>
    <w:basedOn w:val="Normal"/>
    <w:rsid w:val="00B70B72"/>
    <w:pPr>
      <w:spacing w:before="100" w:beforeAutospacing="1" w:after="100" w:afterAutospacing="1"/>
    </w:pPr>
    <w:rPr>
      <w:rFonts w:ascii="Times New Roman" w:hAnsi="Times New Roman"/>
      <w:sz w:val="24"/>
      <w:szCs w:val="24"/>
    </w:rPr>
  </w:style>
  <w:style w:type="character" w:styleId="FollowedHyperlink">
    <w:name w:val="FollowedHyperlink"/>
    <w:basedOn w:val="DefaultParagraphFont"/>
    <w:uiPriority w:val="99"/>
    <w:semiHidden/>
    <w:unhideWhenUsed/>
    <w:rsid w:val="009675A5"/>
    <w:rPr>
      <w:color w:val="800080" w:themeColor="followedHyperlink"/>
      <w:u w:val="single"/>
    </w:rPr>
  </w:style>
  <w:style w:type="paragraph" w:customStyle="1" w:styleId="Default">
    <w:name w:val="Default"/>
    <w:rsid w:val="005C3FA9"/>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FD7"/>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00FD7"/>
    <w:pPr>
      <w:tabs>
        <w:tab w:val="center" w:pos="4320"/>
        <w:tab w:val="right" w:pos="8640"/>
      </w:tabs>
    </w:pPr>
  </w:style>
  <w:style w:type="character" w:customStyle="1" w:styleId="HeaderChar">
    <w:name w:val="Header Char"/>
    <w:basedOn w:val="DefaultParagraphFont"/>
    <w:link w:val="Header"/>
    <w:rsid w:val="00900FD7"/>
    <w:rPr>
      <w:rFonts w:ascii="Arial" w:eastAsia="Times New Roman" w:hAnsi="Arial" w:cs="Times New Roman"/>
      <w:sz w:val="20"/>
      <w:szCs w:val="20"/>
    </w:rPr>
  </w:style>
  <w:style w:type="character" w:styleId="Hyperlink">
    <w:name w:val="Hyperlink"/>
    <w:basedOn w:val="DefaultParagraphFont"/>
    <w:uiPriority w:val="99"/>
    <w:rsid w:val="00900FD7"/>
    <w:rPr>
      <w:color w:val="0000FF"/>
      <w:u w:val="single"/>
    </w:rPr>
  </w:style>
  <w:style w:type="paragraph" w:styleId="Footer">
    <w:name w:val="footer"/>
    <w:basedOn w:val="Normal"/>
    <w:link w:val="FooterChar"/>
    <w:rsid w:val="00900FD7"/>
    <w:pPr>
      <w:tabs>
        <w:tab w:val="center" w:pos="4320"/>
        <w:tab w:val="right" w:pos="8640"/>
      </w:tabs>
    </w:pPr>
  </w:style>
  <w:style w:type="character" w:customStyle="1" w:styleId="FooterChar">
    <w:name w:val="Footer Char"/>
    <w:basedOn w:val="DefaultParagraphFont"/>
    <w:link w:val="Footer"/>
    <w:rsid w:val="00900FD7"/>
    <w:rPr>
      <w:rFonts w:ascii="Arial" w:eastAsia="Times New Roman" w:hAnsi="Arial" w:cs="Times New Roman"/>
      <w:sz w:val="20"/>
      <w:szCs w:val="20"/>
    </w:rPr>
  </w:style>
  <w:style w:type="character" w:styleId="PageNumber">
    <w:name w:val="page number"/>
    <w:basedOn w:val="DefaultParagraphFont"/>
    <w:rsid w:val="00900FD7"/>
  </w:style>
  <w:style w:type="paragraph" w:styleId="ListParagraph">
    <w:name w:val="List Paragraph"/>
    <w:basedOn w:val="Normal"/>
    <w:uiPriority w:val="99"/>
    <w:qFormat/>
    <w:rsid w:val="00900FD7"/>
    <w:pPr>
      <w:ind w:left="720"/>
    </w:pPr>
  </w:style>
  <w:style w:type="character" w:customStyle="1" w:styleId="subtitlesearchpage1">
    <w:name w:val="subtitlesearchpage1"/>
    <w:basedOn w:val="DefaultParagraphFont"/>
    <w:rsid w:val="00900FD7"/>
    <w:rPr>
      <w:rFonts w:ascii="Arial" w:hAnsi="Arial" w:cs="Arial" w:hint="default"/>
      <w:b w:val="0"/>
      <w:bCs w:val="0"/>
      <w:color w:val="000000"/>
      <w:sz w:val="20"/>
      <w:szCs w:val="20"/>
    </w:rPr>
  </w:style>
  <w:style w:type="character" w:styleId="Strong">
    <w:name w:val="Strong"/>
    <w:basedOn w:val="DefaultParagraphFont"/>
    <w:uiPriority w:val="22"/>
    <w:qFormat/>
    <w:rsid w:val="00900FD7"/>
    <w:rPr>
      <w:b/>
      <w:bCs/>
    </w:rPr>
  </w:style>
  <w:style w:type="character" w:styleId="Emphasis">
    <w:name w:val="Emphasis"/>
    <w:basedOn w:val="DefaultParagraphFont"/>
    <w:uiPriority w:val="99"/>
    <w:qFormat/>
    <w:rsid w:val="00900FD7"/>
    <w:rPr>
      <w:i/>
      <w:iCs/>
    </w:rPr>
  </w:style>
  <w:style w:type="paragraph" w:styleId="PlainText">
    <w:name w:val="Plain Text"/>
    <w:basedOn w:val="Normal"/>
    <w:link w:val="PlainTextChar"/>
    <w:semiHidden/>
    <w:rsid w:val="00900FD7"/>
    <w:rPr>
      <w:rFonts w:ascii="Courier New" w:hAnsi="Courier New" w:cs="Courier New"/>
    </w:rPr>
  </w:style>
  <w:style w:type="character" w:customStyle="1" w:styleId="PlainTextChar">
    <w:name w:val="Plain Text Char"/>
    <w:basedOn w:val="DefaultParagraphFont"/>
    <w:link w:val="PlainText"/>
    <w:semiHidden/>
    <w:rsid w:val="00900FD7"/>
    <w:rPr>
      <w:rFonts w:ascii="Courier New" w:eastAsia="Times New Roman" w:hAnsi="Courier New" w:cs="Courier New"/>
      <w:sz w:val="20"/>
      <w:szCs w:val="20"/>
    </w:rPr>
  </w:style>
  <w:style w:type="paragraph" w:customStyle="1" w:styleId="subparagrapha">
    <w:name w:val="subparagrapha"/>
    <w:basedOn w:val="Normal"/>
    <w:rsid w:val="00900FD7"/>
    <w:pPr>
      <w:spacing w:before="100" w:beforeAutospacing="1" w:after="100" w:afterAutospacing="1"/>
    </w:pPr>
    <w:rPr>
      <w:rFonts w:ascii="Times New Roman" w:hAnsi="Times New Roman"/>
      <w:sz w:val="24"/>
      <w:szCs w:val="24"/>
    </w:rPr>
  </w:style>
  <w:style w:type="paragraph" w:customStyle="1" w:styleId="paragraph1">
    <w:name w:val="paragraph1"/>
    <w:basedOn w:val="Normal"/>
    <w:rsid w:val="00B70B72"/>
    <w:pPr>
      <w:spacing w:before="100" w:beforeAutospacing="1" w:after="100" w:afterAutospacing="1"/>
    </w:pPr>
    <w:rPr>
      <w:rFonts w:ascii="Times New Roman" w:hAnsi="Times New Roman"/>
      <w:sz w:val="24"/>
      <w:szCs w:val="24"/>
    </w:rPr>
  </w:style>
  <w:style w:type="paragraph" w:customStyle="1" w:styleId="clausei">
    <w:name w:val="clausei"/>
    <w:basedOn w:val="Normal"/>
    <w:rsid w:val="00B70B72"/>
    <w:pPr>
      <w:spacing w:before="100" w:beforeAutospacing="1" w:after="100" w:afterAutospacing="1"/>
    </w:pPr>
    <w:rPr>
      <w:rFonts w:ascii="Times New Roman" w:hAnsi="Times New Roman"/>
      <w:sz w:val="24"/>
      <w:szCs w:val="24"/>
    </w:rPr>
  </w:style>
  <w:style w:type="character" w:styleId="FollowedHyperlink">
    <w:name w:val="FollowedHyperlink"/>
    <w:basedOn w:val="DefaultParagraphFont"/>
    <w:uiPriority w:val="99"/>
    <w:semiHidden/>
    <w:unhideWhenUsed/>
    <w:rsid w:val="009675A5"/>
    <w:rPr>
      <w:color w:val="800080" w:themeColor="followedHyperlink"/>
      <w:u w:val="single"/>
    </w:rPr>
  </w:style>
  <w:style w:type="paragraph" w:customStyle="1" w:styleId="Default">
    <w:name w:val="Default"/>
    <w:rsid w:val="005C3FA9"/>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serc.carleton.edu/introgeo/socratic/index.html" TargetMode="External"/><Relationship Id="rId21" Type="http://schemas.openxmlformats.org/officeDocument/2006/relationships/hyperlink" Target="http://galesites.com/ascd/roundrockisd/" TargetMode="External"/><Relationship Id="rId22" Type="http://schemas.openxmlformats.org/officeDocument/2006/relationships/hyperlink" Target="http://www.litcircles.org/Extension/morecomplex.html" TargetMode="External"/><Relationship Id="rId23" Type="http://schemas.openxmlformats.org/officeDocument/2006/relationships/hyperlink" Target="http://www.liketoread.com/assess_anecdotal_records.php" TargetMode="External"/><Relationship Id="rId24" Type="http://schemas.openxmlformats.org/officeDocument/2006/relationships/hyperlink" Target="http://www.teacher2teacherhelp.com/reading-workshop/status-of-the-class/" TargetMode="External"/><Relationship Id="rId25" Type="http://schemas.openxmlformats.org/officeDocument/2006/relationships/hyperlink" Target="http://www.teachersnetwork.org/NTNY/nychelp/mentorship/survey.htm" TargetMode="External"/><Relationship Id="rId26" Type="http://schemas.openxmlformats.org/officeDocument/2006/relationships/hyperlink" Target="http://www.tea.state.tx.us/WorkArea/linkit.aspx?LinkIdentifier=id&amp;ItemID=2147492642&amp;libID=2147492639" TargetMode="External"/><Relationship Id="rId27" Type="http://schemas.openxmlformats.org/officeDocument/2006/relationships/hyperlink" Target="http://www.tea.state.tx.us/WorkArea/linkit.aspx?LinkIdentifier=id&amp;ItemID=2147492643&amp;libID=2147492640" TargetMode="External"/><Relationship Id="rId28" Type="http://schemas.openxmlformats.org/officeDocument/2006/relationships/hyperlink" Target="http://www.tea.state.tx.us/WorkArea/linkit.aspx?LinkIdentifier=id&amp;ItemID=2147492644&amp;libID=2147492641" TargetMode="External"/><Relationship Id="rId29" Type="http://schemas.openxmlformats.org/officeDocument/2006/relationships/hyperlink" Target="http://www.tea.state.tx.us/WorkArea/linkit.aspx?LinkIdentifier=id&amp;ItemID=2147492645&amp;libID=2147492642"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yperlink" Target="http://www.tea.state.tx.us/student.assessment/staar/" TargetMode="External"/><Relationship Id="rId31" Type="http://schemas.openxmlformats.org/officeDocument/2006/relationships/footer" Target="footer1.xml"/><Relationship Id="rId32" Type="http://schemas.openxmlformats.org/officeDocument/2006/relationships/fontTable" Target="fontTable.xml"/><Relationship Id="rId9" Type="http://schemas.openxmlformats.org/officeDocument/2006/relationships/hyperlink" Target="https://www.englishspanishteks.net/files/standards/TEKS/Spanish_Glossary_July01.pdf" TargetMode="Externa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www.englishspanishteks.net/files/standards/TEKS/Glossary.pdf" TargetMode="External"/><Relationship Id="rId33" Type="http://schemas.openxmlformats.org/officeDocument/2006/relationships/theme" Target="theme/theme1.xml"/><Relationship Id="rId10" Type="http://schemas.openxmlformats.org/officeDocument/2006/relationships/hyperlink" Target="http://www.englishspanishteks.net/teachers/teks.asp" TargetMode="External"/><Relationship Id="rId11" Type="http://schemas.openxmlformats.org/officeDocument/2006/relationships/hyperlink" Target="https://www.roundrockisd.org/Modules/ShowDocument.aspx?documentid=18897" TargetMode="External"/><Relationship Id="rId12" Type="http://schemas.openxmlformats.org/officeDocument/2006/relationships/hyperlink" Target="http://www.liketoread.com/assess_anecdotal_records.php" TargetMode="External"/><Relationship Id="rId13" Type="http://schemas.openxmlformats.org/officeDocument/2006/relationships/hyperlink" Target="http://faculty.rcoe.appstate.edu/smithtw/Craft_Minilessons/RE_3150_f02/Anna_Craft.htm" TargetMode="External"/><Relationship Id="rId14" Type="http://schemas.openxmlformats.org/officeDocument/2006/relationships/hyperlink" Target="http://www.txla.org/groups/lone-star" TargetMode="External"/><Relationship Id="rId15" Type="http://schemas.openxmlformats.org/officeDocument/2006/relationships/hyperlink" Target="http://www.teachersnetwork.org/NTNY/nychelp/mentorship/survey.htm" TargetMode="External"/><Relationship Id="rId16" Type="http://schemas.openxmlformats.org/officeDocument/2006/relationships/hyperlink" Target="http://www.scribd.com/doc/7741563/Soapstone" TargetMode="External"/><Relationship Id="rId17" Type="http://schemas.openxmlformats.org/officeDocument/2006/relationships/hyperlink" Target="http://www.teacher2teacherhelp.com/reading-workshop/status-of-the-class/" TargetMode="External"/><Relationship Id="rId18" Type="http://schemas.openxmlformats.org/officeDocument/2006/relationships/hyperlink" Target="http://essay-writing.suite101.com/article.cfm/how_to_write_a_response_to_literature" TargetMode="External"/><Relationship Id="rId19" Type="http://schemas.openxmlformats.org/officeDocument/2006/relationships/hyperlink" Target="http://www.woodyguthrie.org/curriculum/curlitresponse.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7</Pages>
  <Words>3054</Words>
  <Characters>17413</Characters>
  <Application>Microsoft Macintosh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RRISD</Company>
  <LinksUpToDate>false</LinksUpToDate>
  <CharactersWithSpaces>20427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ruizr</dc:creator>
  <cp:lastModifiedBy>KRISTA  TYLER</cp:lastModifiedBy>
  <cp:revision>5</cp:revision>
  <cp:lastPrinted>2011-05-10T15:15:00Z</cp:lastPrinted>
  <dcterms:created xsi:type="dcterms:W3CDTF">2012-05-01T18:22:00Z</dcterms:created>
  <dcterms:modified xsi:type="dcterms:W3CDTF">2012-05-01T18:38:00Z</dcterms:modified>
</cp:coreProperties>
</file>